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w:t>
      </w:r>
    </w:p>
    <w:p>
      <w:pPr>
        <w:rPr>
          <w:rFonts w:ascii="黑体" w:hAnsi="黑体" w:eastAsia="黑体"/>
          <w:sz w:val="30"/>
          <w:szCs w:val="30"/>
        </w:rPr>
      </w:pPr>
    </w:p>
    <w:p>
      <w:pPr>
        <w:jc w:val="center"/>
        <w:rPr>
          <w:rFonts w:ascii="黑体" w:hAnsi="黑体" w:eastAsia="黑体"/>
          <w:sz w:val="44"/>
          <w:szCs w:val="44"/>
        </w:rPr>
      </w:pPr>
      <w:bookmarkStart w:id="1" w:name="_GoBack"/>
      <w:bookmarkEnd w:id="1"/>
    </w:p>
    <w:p>
      <w:pPr>
        <w:jc w:val="center"/>
        <w:rPr>
          <w:rFonts w:ascii="黑体" w:hAnsi="黑体" w:eastAsia="黑体"/>
          <w:sz w:val="44"/>
          <w:szCs w:val="44"/>
        </w:rPr>
      </w:pPr>
      <w:r>
        <w:rPr>
          <w:rFonts w:hint="eastAsia" w:ascii="黑体" w:hAnsi="黑体" w:eastAsia="黑体"/>
          <w:sz w:val="44"/>
          <w:szCs w:val="44"/>
        </w:rPr>
        <w:t>廊坊市</w:t>
      </w:r>
      <w:r>
        <w:rPr>
          <w:rFonts w:hint="eastAsia" w:ascii="黑体" w:hAnsi="黑体" w:eastAsia="黑体"/>
          <w:sz w:val="44"/>
          <w:szCs w:val="44"/>
          <w:lang w:val="en-US" w:eastAsia="zh-CN"/>
        </w:rPr>
        <w:t>XXXX</w:t>
      </w:r>
      <w:r>
        <w:rPr>
          <w:rFonts w:hint="eastAsia" w:ascii="黑体" w:hAnsi="黑体" w:eastAsia="黑体"/>
          <w:sz w:val="44"/>
          <w:szCs w:val="44"/>
        </w:rPr>
        <w:t>基金</w:t>
      </w:r>
    </w:p>
    <w:p>
      <w:pPr>
        <w:spacing w:line="360" w:lineRule="auto"/>
        <w:jc w:val="center"/>
        <w:rPr>
          <w:rFonts w:ascii="仿宋_GB2312" w:hAnsi="宋体" w:eastAsia="仿宋_GB2312"/>
          <w:b/>
          <w:sz w:val="44"/>
          <w:szCs w:val="44"/>
        </w:rPr>
      </w:pPr>
    </w:p>
    <w:p>
      <w:pPr>
        <w:spacing w:line="360" w:lineRule="auto"/>
        <w:jc w:val="center"/>
        <w:rPr>
          <w:rFonts w:ascii="仿宋_GB2312" w:hAnsi="宋体" w:eastAsia="仿宋_GB2312"/>
          <w:b/>
          <w:sz w:val="44"/>
          <w:szCs w:val="44"/>
        </w:rPr>
      </w:pPr>
    </w:p>
    <w:p>
      <w:pPr>
        <w:spacing w:line="360" w:lineRule="auto"/>
        <w:jc w:val="center"/>
        <w:rPr>
          <w:rFonts w:ascii="仿宋_GB2312" w:hAnsi="宋体" w:eastAsia="仿宋_GB2312"/>
          <w:b/>
          <w:sz w:val="44"/>
          <w:szCs w:val="44"/>
        </w:rPr>
      </w:pPr>
    </w:p>
    <w:p>
      <w:pPr>
        <w:spacing w:line="360" w:lineRule="auto"/>
        <w:jc w:val="center"/>
        <w:rPr>
          <w:rFonts w:ascii="黑体" w:hAnsi="黑体" w:eastAsia="黑体"/>
          <w:sz w:val="52"/>
          <w:szCs w:val="44"/>
        </w:rPr>
      </w:pPr>
      <w:r>
        <w:rPr>
          <w:rFonts w:hint="eastAsia" w:ascii="黑体" w:hAnsi="黑体" w:eastAsia="黑体"/>
          <w:sz w:val="52"/>
          <w:szCs w:val="44"/>
        </w:rPr>
        <w:t>申</w:t>
      </w:r>
    </w:p>
    <w:p>
      <w:pPr>
        <w:spacing w:line="360" w:lineRule="auto"/>
        <w:jc w:val="center"/>
        <w:rPr>
          <w:rFonts w:ascii="黑体" w:hAnsi="黑体" w:eastAsia="黑体"/>
          <w:sz w:val="52"/>
          <w:szCs w:val="44"/>
        </w:rPr>
      </w:pPr>
      <w:r>
        <w:rPr>
          <w:rFonts w:hint="eastAsia" w:ascii="黑体" w:hAnsi="黑体" w:eastAsia="黑体"/>
          <w:sz w:val="52"/>
          <w:szCs w:val="44"/>
        </w:rPr>
        <w:t>请</w:t>
      </w:r>
    </w:p>
    <w:p>
      <w:pPr>
        <w:spacing w:line="360" w:lineRule="auto"/>
        <w:jc w:val="center"/>
        <w:rPr>
          <w:rFonts w:ascii="黑体" w:hAnsi="黑体" w:eastAsia="黑体"/>
          <w:sz w:val="52"/>
          <w:szCs w:val="44"/>
        </w:rPr>
      </w:pPr>
      <w:r>
        <w:rPr>
          <w:rFonts w:hint="eastAsia" w:ascii="黑体" w:hAnsi="黑体" w:eastAsia="黑体"/>
          <w:sz w:val="52"/>
          <w:szCs w:val="44"/>
        </w:rPr>
        <w:t>材</w:t>
      </w:r>
    </w:p>
    <w:p>
      <w:pPr>
        <w:spacing w:line="360" w:lineRule="auto"/>
        <w:jc w:val="center"/>
        <w:rPr>
          <w:rFonts w:ascii="黑体" w:hAnsi="黑体" w:eastAsia="黑体"/>
          <w:sz w:val="52"/>
          <w:szCs w:val="44"/>
        </w:rPr>
      </w:pPr>
      <w:r>
        <w:rPr>
          <w:rFonts w:hint="eastAsia" w:ascii="黑体" w:hAnsi="黑体" w:eastAsia="黑体"/>
          <w:sz w:val="52"/>
          <w:szCs w:val="44"/>
        </w:rPr>
        <w:t>料</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hAnsi="宋体" w:eastAsia="仿宋_GB2312"/>
          <w:sz w:val="28"/>
        </w:rPr>
      </w:pPr>
    </w:p>
    <w:p>
      <w:pPr>
        <w:ind w:firstLine="2212" w:firstLineChars="790"/>
        <w:rPr>
          <w:rFonts w:ascii="黑体" w:hAnsi="黑体" w:eastAsia="黑体"/>
          <w:sz w:val="28"/>
          <w:u w:val="single"/>
        </w:rPr>
      </w:pPr>
      <w:r>
        <w:rPr>
          <w:rFonts w:hint="eastAsia" w:ascii="黑体" w:hAnsi="黑体" w:eastAsia="黑体"/>
          <w:sz w:val="28"/>
        </w:rPr>
        <w:t>申请机构：</w:t>
      </w:r>
      <w:r>
        <w:rPr>
          <w:rFonts w:ascii="黑体" w:hAnsi="黑体" w:eastAsia="黑体"/>
          <w:sz w:val="28"/>
          <w:u w:val="single"/>
        </w:rPr>
        <w:t xml:space="preserve">      XXX</w:t>
      </w:r>
      <w:r>
        <w:rPr>
          <w:rFonts w:hint="eastAsia" w:ascii="黑体" w:hAnsi="黑体" w:eastAsia="黑体"/>
          <w:sz w:val="28"/>
          <w:u w:val="single"/>
        </w:rPr>
        <w:t>公司</w:t>
      </w:r>
    </w:p>
    <w:p>
      <w:pPr>
        <w:ind w:firstLine="2212" w:firstLineChars="790"/>
        <w:rPr>
          <w:rFonts w:ascii="黑体" w:hAnsi="黑体" w:eastAsia="黑体"/>
          <w:sz w:val="28"/>
        </w:rPr>
      </w:pPr>
      <w:r>
        <w:rPr>
          <w:rFonts w:hint="eastAsia" w:ascii="黑体" w:hAnsi="黑体" w:eastAsia="黑体"/>
          <w:sz w:val="28"/>
        </w:rPr>
        <w:t>（盖章）</w:t>
      </w:r>
    </w:p>
    <w:p>
      <w:pPr>
        <w:ind w:firstLine="2212" w:firstLineChars="790"/>
        <w:rPr>
          <w:rFonts w:ascii="黑体" w:hAnsi="黑体" w:eastAsia="黑体"/>
          <w:sz w:val="28"/>
          <w:u w:val="single"/>
        </w:rPr>
      </w:pPr>
      <w:r>
        <w:rPr>
          <w:rFonts w:hint="eastAsia" w:ascii="黑体" w:hAnsi="黑体" w:eastAsia="黑体"/>
          <w:sz w:val="28"/>
        </w:rPr>
        <w:t>申请日期：</w:t>
      </w:r>
      <w:r>
        <w:rPr>
          <w:rFonts w:ascii="黑体" w:hAnsi="黑体" w:eastAsia="黑体"/>
          <w:sz w:val="28"/>
          <w:u w:val="single"/>
        </w:rPr>
        <w:t>20</w:t>
      </w:r>
      <w:r>
        <w:rPr>
          <w:rFonts w:hint="eastAsia" w:ascii="黑体" w:hAnsi="黑体" w:eastAsia="黑体"/>
          <w:sz w:val="28"/>
          <w:u w:val="single"/>
        </w:rPr>
        <w:t>2</w:t>
      </w:r>
      <w:r>
        <w:rPr>
          <w:rFonts w:hint="eastAsia" w:ascii="黑体" w:hAnsi="黑体" w:eastAsia="黑体"/>
          <w:sz w:val="28"/>
          <w:u w:val="single"/>
          <w:lang w:val="en-US" w:eastAsia="zh-CN"/>
        </w:rPr>
        <w:t>5</w:t>
      </w:r>
      <w:r>
        <w:rPr>
          <w:rFonts w:hint="eastAsia" w:ascii="黑体" w:hAnsi="黑体" w:eastAsia="黑体"/>
          <w:sz w:val="28"/>
          <w:u w:val="single"/>
        </w:rPr>
        <w:t>年</w:t>
      </w:r>
      <w:r>
        <w:rPr>
          <w:rFonts w:ascii="黑体" w:hAnsi="黑体" w:eastAsia="黑体"/>
          <w:sz w:val="28"/>
          <w:u w:val="single"/>
        </w:rPr>
        <w:t>X</w:t>
      </w:r>
      <w:r>
        <w:rPr>
          <w:rFonts w:hint="eastAsia" w:ascii="黑体" w:hAnsi="黑体" w:eastAsia="黑体"/>
          <w:sz w:val="28"/>
          <w:u w:val="single"/>
        </w:rPr>
        <w:t>月</w:t>
      </w:r>
      <w:r>
        <w:rPr>
          <w:rFonts w:ascii="黑体" w:hAnsi="黑体" w:eastAsia="黑体"/>
          <w:sz w:val="28"/>
          <w:u w:val="single"/>
        </w:rPr>
        <w:t>X</w:t>
      </w:r>
      <w:r>
        <w:rPr>
          <w:rFonts w:hint="eastAsia" w:ascii="黑体" w:hAnsi="黑体" w:eastAsia="黑体"/>
          <w:sz w:val="28"/>
          <w:u w:val="single"/>
        </w:rPr>
        <w:t>日</w:t>
      </w:r>
    </w:p>
    <w:p>
      <w:pPr>
        <w:widowControl/>
        <w:jc w:val="left"/>
        <w:rPr>
          <w:rFonts w:ascii="仿宋_GB2312" w:hAnsi="宋体" w:eastAsia="仿宋_GB2312"/>
          <w:sz w:val="32"/>
          <w:szCs w:val="32"/>
        </w:rPr>
      </w:pPr>
      <w:r>
        <w:rPr>
          <w:rFonts w:ascii="仿宋_GB2312" w:hAnsi="宋体" w:eastAsia="仿宋_GB2312" w:cs="宋体"/>
          <w:sz w:val="32"/>
          <w:szCs w:val="44"/>
        </w:rPr>
        <w:br w:type="page"/>
      </w:r>
    </w:p>
    <w:p>
      <w:pPr>
        <w:autoSpaceDN w:val="0"/>
        <w:rPr>
          <w:rFonts w:ascii="黑体" w:hAnsi="黑体" w:eastAsia="黑体" w:cs="黑体"/>
          <w:sz w:val="30"/>
          <w:szCs w:val="30"/>
        </w:rPr>
      </w:pPr>
      <w:r>
        <w:rPr>
          <w:rFonts w:hint="eastAsia" w:ascii="黑体" w:hAnsi="黑体" w:eastAsia="黑体" w:cs="黑体"/>
          <w:sz w:val="30"/>
          <w:szCs w:val="30"/>
        </w:rPr>
        <w:t>材料1</w:t>
      </w:r>
    </w:p>
    <w:p>
      <w:pPr>
        <w:autoSpaceDN w:val="0"/>
        <w:jc w:val="center"/>
        <w:rPr>
          <w:rFonts w:ascii="黑体" w:hAnsi="黑体" w:eastAsia="黑体" w:cs="黑体"/>
          <w:sz w:val="32"/>
          <w:szCs w:val="32"/>
        </w:rPr>
      </w:pPr>
      <w:r>
        <w:rPr>
          <w:rFonts w:hint="eastAsia" w:ascii="黑体" w:hAnsi="黑体" w:eastAsia="黑体" w:cs="黑体"/>
          <w:sz w:val="32"/>
          <w:szCs w:val="32"/>
        </w:rPr>
        <w:t>廊坊市</w:t>
      </w:r>
      <w:r>
        <w:rPr>
          <w:rFonts w:hint="eastAsia" w:ascii="黑体" w:hAnsi="黑体" w:eastAsia="黑体" w:cs="黑体"/>
          <w:sz w:val="32"/>
          <w:szCs w:val="32"/>
          <w:lang w:val="en-US" w:eastAsia="zh-CN"/>
        </w:rPr>
        <w:t>XXXX</w:t>
      </w:r>
      <w:r>
        <w:rPr>
          <w:rFonts w:hint="eastAsia" w:ascii="黑体" w:hAnsi="黑体" w:eastAsia="黑体" w:cs="黑体"/>
          <w:sz w:val="32"/>
          <w:szCs w:val="32"/>
        </w:rPr>
        <w:t>基金</w:t>
      </w:r>
    </w:p>
    <w:p>
      <w:pPr>
        <w:autoSpaceDN w:val="0"/>
        <w:jc w:val="center"/>
        <w:rPr>
          <w:rFonts w:ascii="黑体" w:hAnsi="黑体" w:eastAsia="黑体" w:cs="黑体"/>
          <w:sz w:val="32"/>
          <w:szCs w:val="32"/>
        </w:rPr>
      </w:pPr>
      <w:r>
        <w:rPr>
          <w:rFonts w:hint="eastAsia" w:ascii="黑体" w:hAnsi="黑体" w:eastAsia="黑体" w:cs="黑体"/>
          <w:sz w:val="32"/>
          <w:szCs w:val="32"/>
        </w:rPr>
        <w:t>申请机构登记表</w:t>
      </w:r>
    </w:p>
    <w:tbl>
      <w:tblPr>
        <w:tblStyle w:val="7"/>
        <w:tblpPr w:leftFromText="180" w:rightFromText="180" w:vertAnchor="page" w:horzAnchor="margin" w:tblpY="3766"/>
        <w:tblW w:w="9704" w:type="dxa"/>
        <w:tblInd w:w="0" w:type="dxa"/>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
      <w:tblGrid>
        <w:gridCol w:w="1544"/>
        <w:gridCol w:w="1567"/>
        <w:gridCol w:w="1533"/>
        <w:gridCol w:w="993"/>
        <w:gridCol w:w="309"/>
        <w:gridCol w:w="1033"/>
        <w:gridCol w:w="656"/>
        <w:gridCol w:w="2069"/>
      </w:tblGrid>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267" w:hRule="atLeast"/>
        </w:trPr>
        <w:tc>
          <w:tcPr>
            <w:tcW w:w="9704" w:type="dxa"/>
            <w:gridSpan w:val="8"/>
            <w:vAlign w:val="center"/>
          </w:tcPr>
          <w:p>
            <w:pPr>
              <w:rPr>
                <w:rFonts w:ascii="仿宋_GB2312" w:hAnsi="黑体" w:eastAsia="仿宋_GB2312"/>
                <w:sz w:val="24"/>
              </w:rPr>
            </w:pPr>
            <w:r>
              <w:rPr>
                <w:rFonts w:hint="eastAsia" w:ascii="仿宋_GB2312" w:hAnsi="黑体" w:eastAsia="仿宋_GB2312"/>
                <w:sz w:val="24"/>
              </w:rPr>
              <w:t>一、申请机构</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79" w:hRule="atLeast"/>
        </w:trPr>
        <w:tc>
          <w:tcPr>
            <w:tcW w:w="1544" w:type="dxa"/>
            <w:tcBorders>
              <w:right w:val="single" w:color="auto" w:sz="6" w:space="0"/>
            </w:tcBorders>
            <w:vAlign w:val="center"/>
          </w:tcPr>
          <w:p>
            <w:pPr>
              <w:rPr>
                <w:rFonts w:ascii="仿宋_GB2312" w:eastAsia="仿宋_GB2312"/>
                <w:sz w:val="24"/>
              </w:rPr>
            </w:pPr>
            <w:r>
              <w:rPr>
                <w:rFonts w:hint="eastAsia" w:ascii="仿宋_GB2312" w:eastAsia="仿宋_GB2312"/>
                <w:sz w:val="24"/>
              </w:rPr>
              <w:t>机构名称</w:t>
            </w:r>
          </w:p>
        </w:tc>
        <w:tc>
          <w:tcPr>
            <w:tcW w:w="5435" w:type="dxa"/>
            <w:gridSpan w:val="5"/>
            <w:tcBorders>
              <w:left w:val="single" w:color="auto" w:sz="6" w:space="0"/>
              <w:right w:val="single" w:color="auto" w:sz="6" w:space="0"/>
            </w:tcBorders>
            <w:vAlign w:val="center"/>
          </w:tcPr>
          <w:p>
            <w:pPr>
              <w:rPr>
                <w:rFonts w:ascii="仿宋_GB2312" w:eastAsia="仿宋_GB2312"/>
                <w:sz w:val="24"/>
              </w:rPr>
            </w:pPr>
          </w:p>
        </w:tc>
        <w:tc>
          <w:tcPr>
            <w:tcW w:w="2725" w:type="dxa"/>
            <w:gridSpan w:val="2"/>
            <w:tcBorders>
              <w:left w:val="single" w:color="auto" w:sz="6" w:space="0"/>
            </w:tcBorders>
            <w:vAlign w:val="center"/>
          </w:tcPr>
          <w:p>
            <w:pPr>
              <w:rPr>
                <w:rFonts w:ascii="仿宋_GB2312" w:eastAsia="仿宋_GB2312"/>
                <w:sz w:val="24"/>
              </w:rPr>
            </w:pPr>
            <w:r>
              <w:rPr>
                <w:rFonts w:hint="eastAsia" w:ascii="仿宋_GB2312" w:eastAsia="仿宋_GB2312"/>
                <w:sz w:val="24"/>
              </w:rPr>
              <w:t>□金融机构</w:t>
            </w:r>
          </w:p>
          <w:p>
            <w:pPr>
              <w:rPr>
                <w:rFonts w:ascii="仿宋_GB2312" w:eastAsia="仿宋_GB2312"/>
                <w:sz w:val="24"/>
              </w:rPr>
            </w:pPr>
            <w:r>
              <w:rPr>
                <w:rFonts w:hint="eastAsia" w:ascii="仿宋_GB2312" w:eastAsia="仿宋_GB2312"/>
                <w:sz w:val="24"/>
              </w:rPr>
              <w:t>□投资企业</w:t>
            </w:r>
          </w:p>
          <w:p>
            <w:pPr>
              <w:rPr>
                <w:rFonts w:ascii="仿宋_GB2312" w:eastAsia="仿宋_GB2312"/>
                <w:sz w:val="24"/>
              </w:rPr>
            </w:pPr>
            <w:r>
              <w:rPr>
                <w:rFonts w:hint="eastAsia" w:ascii="仿宋_GB2312" w:eastAsia="仿宋_GB2312"/>
                <w:sz w:val="24"/>
              </w:rPr>
              <w:t>□股权投资管理机构</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38" w:hRule="atLeast"/>
        </w:trPr>
        <w:tc>
          <w:tcPr>
            <w:tcW w:w="1544" w:type="dxa"/>
            <w:tcBorders>
              <w:right w:val="single" w:color="auto" w:sz="6" w:space="0"/>
            </w:tcBorders>
            <w:vAlign w:val="center"/>
          </w:tcPr>
          <w:p>
            <w:pPr>
              <w:rPr>
                <w:rFonts w:ascii="仿宋_GB2312" w:eastAsia="仿宋_GB2312"/>
                <w:color w:val="000000"/>
                <w:sz w:val="24"/>
              </w:rPr>
            </w:pPr>
            <w:r>
              <w:rPr>
                <w:rFonts w:hint="eastAsia" w:ascii="仿宋_GB2312" w:eastAsia="仿宋_GB2312"/>
                <w:color w:val="000000"/>
                <w:sz w:val="24"/>
              </w:rPr>
              <w:t>注册地址</w:t>
            </w:r>
          </w:p>
        </w:tc>
        <w:tc>
          <w:tcPr>
            <w:tcW w:w="4093" w:type="dxa"/>
            <w:gridSpan w:val="3"/>
            <w:tcBorders>
              <w:left w:val="single" w:color="auto" w:sz="6" w:space="0"/>
              <w:right w:val="single" w:color="auto" w:sz="6" w:space="0"/>
            </w:tcBorders>
            <w:vAlign w:val="center"/>
          </w:tcPr>
          <w:p>
            <w:pPr>
              <w:rPr>
                <w:rFonts w:ascii="仿宋_GB2312" w:eastAsia="仿宋_GB2312"/>
                <w:color w:val="000000"/>
                <w:sz w:val="24"/>
              </w:rPr>
            </w:pPr>
          </w:p>
        </w:tc>
        <w:tc>
          <w:tcPr>
            <w:tcW w:w="1998" w:type="dxa"/>
            <w:gridSpan w:val="3"/>
            <w:tcBorders>
              <w:left w:val="single" w:color="auto" w:sz="6" w:space="0"/>
              <w:right w:val="single" w:color="auto" w:sz="6" w:space="0"/>
            </w:tcBorders>
            <w:vAlign w:val="center"/>
          </w:tcPr>
          <w:p>
            <w:pPr>
              <w:rPr>
                <w:rFonts w:ascii="仿宋_GB2312" w:eastAsia="仿宋_GB2312"/>
                <w:color w:val="000000"/>
                <w:sz w:val="24"/>
              </w:rPr>
            </w:pPr>
            <w:r>
              <w:rPr>
                <w:rFonts w:hint="eastAsia" w:ascii="仿宋_GB2312" w:eastAsia="仿宋_GB2312"/>
                <w:color w:val="000000"/>
                <w:sz w:val="24"/>
              </w:rPr>
              <w:t>法定代表人</w:t>
            </w:r>
            <w:r>
              <w:rPr>
                <w:rFonts w:ascii="仿宋_GB2312" w:eastAsia="仿宋_GB2312"/>
                <w:color w:val="000000"/>
                <w:sz w:val="24"/>
              </w:rPr>
              <w:t>/</w:t>
            </w:r>
            <w:r>
              <w:rPr>
                <w:rFonts w:hint="eastAsia" w:ascii="仿宋_GB2312" w:eastAsia="仿宋_GB2312"/>
                <w:color w:val="000000"/>
                <w:sz w:val="24"/>
              </w:rPr>
              <w:t>执行事务合伙人</w:t>
            </w:r>
          </w:p>
        </w:tc>
        <w:tc>
          <w:tcPr>
            <w:tcW w:w="2069" w:type="dxa"/>
            <w:tcBorders>
              <w:left w:val="single" w:color="auto" w:sz="6" w:space="0"/>
            </w:tcBorders>
            <w:vAlign w:val="center"/>
          </w:tcPr>
          <w:p>
            <w:pP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714" w:hRule="atLeast"/>
        </w:trPr>
        <w:tc>
          <w:tcPr>
            <w:tcW w:w="1544" w:type="dxa"/>
            <w:tcBorders>
              <w:right w:val="single" w:color="auto" w:sz="6" w:space="0"/>
            </w:tcBorders>
            <w:vAlign w:val="center"/>
          </w:tcPr>
          <w:p>
            <w:pPr>
              <w:rPr>
                <w:rFonts w:ascii="仿宋_GB2312" w:eastAsia="仿宋_GB2312"/>
                <w:color w:val="000000"/>
                <w:sz w:val="24"/>
              </w:rPr>
            </w:pPr>
            <w:r>
              <w:rPr>
                <w:rFonts w:hint="eastAsia" w:ascii="仿宋_GB2312" w:eastAsia="仿宋_GB2312"/>
                <w:color w:val="000000"/>
                <w:sz w:val="24"/>
              </w:rPr>
              <w:t>注册资本</w:t>
            </w:r>
          </w:p>
        </w:tc>
        <w:tc>
          <w:tcPr>
            <w:tcW w:w="4093" w:type="dxa"/>
            <w:gridSpan w:val="3"/>
            <w:tcBorders>
              <w:left w:val="single" w:color="auto" w:sz="6" w:space="0"/>
              <w:right w:val="single" w:color="auto" w:sz="6" w:space="0"/>
            </w:tcBorders>
            <w:vAlign w:val="center"/>
          </w:tcPr>
          <w:p>
            <w:pPr>
              <w:jc w:val="center"/>
              <w:rPr>
                <w:rFonts w:hint="default" w:ascii="仿宋_GB2312" w:eastAsia="仿宋_GB2312"/>
                <w:color w:val="000000"/>
                <w:sz w:val="24"/>
                <w:lang w:val="en-US" w:eastAsia="zh-CN"/>
              </w:rPr>
            </w:pPr>
            <w:r>
              <w:rPr>
                <w:rFonts w:hint="eastAsia" w:ascii="仿宋_GB2312" w:eastAsia="仿宋_GB2312"/>
                <w:color w:val="000000"/>
                <w:sz w:val="24"/>
              </w:rPr>
              <w:t>万元整</w:t>
            </w:r>
            <w:r>
              <w:rPr>
                <w:rFonts w:hint="eastAsia" w:ascii="仿宋_GB2312" w:eastAsia="仿宋_GB2312"/>
                <w:color w:val="000000"/>
                <w:sz w:val="24"/>
                <w:lang w:eastAsia="zh-CN"/>
              </w:rPr>
              <w:t>（</w:t>
            </w:r>
            <w:r>
              <w:rPr>
                <w:rFonts w:hint="eastAsia" w:ascii="仿宋_GB2312" w:eastAsia="仿宋_GB2312"/>
                <w:color w:val="000000"/>
                <w:sz w:val="24"/>
                <w:lang w:val="en-US" w:eastAsia="zh-CN"/>
              </w:rPr>
              <w:t xml:space="preserve">实缴   </w:t>
            </w:r>
            <w:r>
              <w:rPr>
                <w:rFonts w:hint="eastAsia" w:ascii="仿宋_GB2312" w:eastAsia="仿宋_GB2312"/>
                <w:color w:val="000000"/>
                <w:sz w:val="24"/>
                <w:lang w:eastAsia="zh-CN"/>
              </w:rPr>
              <w:t>）</w:t>
            </w:r>
          </w:p>
        </w:tc>
        <w:tc>
          <w:tcPr>
            <w:tcW w:w="1998" w:type="dxa"/>
            <w:gridSpan w:val="3"/>
            <w:tcBorders>
              <w:left w:val="single" w:color="auto" w:sz="6" w:space="0"/>
              <w:right w:val="single" w:color="auto" w:sz="6" w:space="0"/>
            </w:tcBorders>
            <w:vAlign w:val="center"/>
          </w:tcPr>
          <w:p>
            <w:pPr>
              <w:rPr>
                <w:rFonts w:ascii="仿宋_GB2312" w:eastAsia="仿宋_GB2312"/>
                <w:color w:val="000000"/>
                <w:sz w:val="24"/>
              </w:rPr>
            </w:pPr>
            <w:r>
              <w:rPr>
                <w:rFonts w:hint="eastAsia" w:ascii="仿宋_GB2312" w:eastAsia="仿宋_GB2312"/>
                <w:color w:val="000000"/>
                <w:sz w:val="24"/>
              </w:rPr>
              <w:t>营业执照号码</w:t>
            </w:r>
          </w:p>
        </w:tc>
        <w:tc>
          <w:tcPr>
            <w:tcW w:w="2069" w:type="dxa"/>
            <w:tcBorders>
              <w:left w:val="single" w:color="auto" w:sz="6" w:space="0"/>
            </w:tcBorders>
            <w:vAlign w:val="center"/>
          </w:tcPr>
          <w:p>
            <w:pP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14" w:hRule="atLeast"/>
        </w:trPr>
        <w:tc>
          <w:tcPr>
            <w:tcW w:w="1544" w:type="dxa"/>
            <w:vMerge w:val="restart"/>
            <w:tcBorders>
              <w:right w:val="single" w:color="auto" w:sz="6" w:space="0"/>
            </w:tcBorders>
            <w:vAlign w:val="center"/>
          </w:tcPr>
          <w:p>
            <w:pPr>
              <w:jc w:val="center"/>
              <w:rPr>
                <w:rFonts w:ascii="仿宋_GB2312" w:eastAsia="仿宋_GB2312"/>
                <w:color w:val="000000"/>
                <w:sz w:val="24"/>
              </w:rPr>
            </w:pPr>
            <w:r>
              <w:rPr>
                <w:rFonts w:hint="eastAsia" w:ascii="仿宋_GB2312" w:eastAsia="仿宋_GB2312"/>
                <w:color w:val="000000"/>
                <w:sz w:val="24"/>
              </w:rPr>
              <w:t>联系人</w:t>
            </w:r>
          </w:p>
        </w:tc>
        <w:tc>
          <w:tcPr>
            <w:tcW w:w="1567" w:type="dxa"/>
            <w:tcBorders>
              <w:left w:val="single" w:color="auto" w:sz="6" w:space="0"/>
              <w:right w:val="single" w:color="auto" w:sz="6" w:space="0"/>
            </w:tcBorders>
            <w:vAlign w:val="center"/>
          </w:tcPr>
          <w:p>
            <w:pPr>
              <w:rPr>
                <w:rFonts w:ascii="仿宋_GB2312" w:eastAsia="仿宋_GB2312"/>
                <w:color w:val="000000"/>
                <w:sz w:val="24"/>
              </w:rPr>
            </w:pPr>
            <w:r>
              <w:rPr>
                <w:rFonts w:hint="eastAsia" w:ascii="仿宋_GB2312" w:eastAsia="仿宋_GB2312"/>
                <w:color w:val="000000"/>
                <w:sz w:val="24"/>
              </w:rPr>
              <w:t>姓名</w:t>
            </w:r>
          </w:p>
        </w:tc>
        <w:tc>
          <w:tcPr>
            <w:tcW w:w="2526" w:type="dxa"/>
            <w:gridSpan w:val="2"/>
            <w:tcBorders>
              <w:left w:val="single" w:color="auto" w:sz="6" w:space="0"/>
              <w:right w:val="single" w:color="auto" w:sz="6" w:space="0"/>
            </w:tcBorders>
            <w:vAlign w:val="center"/>
          </w:tcPr>
          <w:p>
            <w:pPr>
              <w:rPr>
                <w:rFonts w:ascii="仿宋_GB2312" w:eastAsia="仿宋_GB2312"/>
                <w:color w:val="000000"/>
                <w:sz w:val="24"/>
              </w:rPr>
            </w:pPr>
          </w:p>
        </w:tc>
        <w:tc>
          <w:tcPr>
            <w:tcW w:w="1998" w:type="dxa"/>
            <w:gridSpan w:val="3"/>
            <w:tcBorders>
              <w:left w:val="single" w:color="auto" w:sz="6" w:space="0"/>
              <w:right w:val="single" w:color="auto" w:sz="6" w:space="0"/>
            </w:tcBorders>
            <w:vAlign w:val="center"/>
          </w:tcPr>
          <w:p>
            <w:pPr>
              <w:rPr>
                <w:rFonts w:ascii="仿宋_GB2312" w:eastAsia="仿宋_GB2312"/>
                <w:color w:val="000000"/>
                <w:sz w:val="24"/>
              </w:rPr>
            </w:pPr>
            <w:r>
              <w:rPr>
                <w:rFonts w:hint="eastAsia" w:ascii="仿宋_GB2312" w:eastAsia="仿宋_GB2312"/>
                <w:color w:val="000000"/>
                <w:sz w:val="24"/>
              </w:rPr>
              <w:t>职务</w:t>
            </w:r>
          </w:p>
        </w:tc>
        <w:tc>
          <w:tcPr>
            <w:tcW w:w="2069" w:type="dxa"/>
            <w:tcBorders>
              <w:left w:val="single" w:color="auto" w:sz="6" w:space="0"/>
            </w:tcBorders>
            <w:vAlign w:val="center"/>
          </w:tcPr>
          <w:p>
            <w:pPr>
              <w:spacing w:line="44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79" w:hRule="atLeast"/>
        </w:trPr>
        <w:tc>
          <w:tcPr>
            <w:tcW w:w="1544" w:type="dxa"/>
            <w:vMerge w:val="continue"/>
            <w:tcBorders>
              <w:right w:val="single" w:color="auto" w:sz="6" w:space="0"/>
            </w:tcBorders>
            <w:vAlign w:val="center"/>
          </w:tcPr>
          <w:p>
            <w:pPr>
              <w:widowControl/>
              <w:rPr>
                <w:rFonts w:ascii="仿宋_GB2312" w:eastAsia="仿宋_GB2312"/>
                <w:sz w:val="24"/>
              </w:rPr>
            </w:pPr>
          </w:p>
        </w:tc>
        <w:tc>
          <w:tcPr>
            <w:tcW w:w="1567" w:type="dxa"/>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办公电话</w:t>
            </w:r>
          </w:p>
        </w:tc>
        <w:tc>
          <w:tcPr>
            <w:tcW w:w="2526" w:type="dxa"/>
            <w:gridSpan w:val="2"/>
            <w:tcBorders>
              <w:left w:val="single" w:color="auto" w:sz="6" w:space="0"/>
              <w:right w:val="single" w:color="auto" w:sz="6" w:space="0"/>
            </w:tcBorders>
            <w:vAlign w:val="center"/>
          </w:tcPr>
          <w:p>
            <w:pPr>
              <w:rPr>
                <w:rFonts w:ascii="仿宋_GB2312" w:eastAsia="仿宋_GB2312"/>
                <w:sz w:val="24"/>
              </w:rPr>
            </w:pPr>
          </w:p>
        </w:tc>
        <w:tc>
          <w:tcPr>
            <w:tcW w:w="1998" w:type="dxa"/>
            <w:gridSpan w:val="3"/>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手机</w:t>
            </w:r>
          </w:p>
        </w:tc>
        <w:tc>
          <w:tcPr>
            <w:tcW w:w="2069" w:type="dxa"/>
            <w:tcBorders>
              <w:left w:val="single" w:color="auto" w:sz="6" w:space="0"/>
            </w:tcBorders>
            <w:vAlign w:val="center"/>
          </w:tcPr>
          <w:p>
            <w:pPr>
              <w:spacing w:line="44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56" w:hRule="atLeast"/>
        </w:trPr>
        <w:tc>
          <w:tcPr>
            <w:tcW w:w="1544" w:type="dxa"/>
            <w:vMerge w:val="continue"/>
            <w:tcBorders>
              <w:right w:val="single" w:color="auto" w:sz="6" w:space="0"/>
            </w:tcBorders>
            <w:vAlign w:val="center"/>
          </w:tcPr>
          <w:p>
            <w:pPr>
              <w:widowControl/>
              <w:rPr>
                <w:rFonts w:ascii="仿宋_GB2312" w:eastAsia="仿宋_GB2312"/>
                <w:sz w:val="24"/>
              </w:rPr>
            </w:pPr>
          </w:p>
        </w:tc>
        <w:tc>
          <w:tcPr>
            <w:tcW w:w="1567" w:type="dxa"/>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传真</w:t>
            </w:r>
          </w:p>
        </w:tc>
        <w:tc>
          <w:tcPr>
            <w:tcW w:w="2526" w:type="dxa"/>
            <w:gridSpan w:val="2"/>
            <w:tcBorders>
              <w:left w:val="single" w:color="auto" w:sz="6" w:space="0"/>
              <w:right w:val="single" w:color="auto" w:sz="6" w:space="0"/>
            </w:tcBorders>
            <w:vAlign w:val="center"/>
          </w:tcPr>
          <w:p>
            <w:pPr>
              <w:rPr>
                <w:rFonts w:ascii="仿宋_GB2312" w:eastAsia="仿宋_GB2312"/>
                <w:sz w:val="24"/>
              </w:rPr>
            </w:pPr>
          </w:p>
        </w:tc>
        <w:tc>
          <w:tcPr>
            <w:tcW w:w="1998" w:type="dxa"/>
            <w:gridSpan w:val="3"/>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电子邮箱</w:t>
            </w:r>
          </w:p>
        </w:tc>
        <w:tc>
          <w:tcPr>
            <w:tcW w:w="2069" w:type="dxa"/>
            <w:tcBorders>
              <w:left w:val="single" w:color="auto" w:sz="6" w:space="0"/>
            </w:tcBorders>
            <w:vAlign w:val="center"/>
          </w:tcPr>
          <w:p>
            <w:pPr>
              <w:spacing w:line="44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76" w:hRule="atLeast"/>
        </w:trPr>
        <w:tc>
          <w:tcPr>
            <w:tcW w:w="1544" w:type="dxa"/>
            <w:vMerge w:val="continue"/>
            <w:tcBorders>
              <w:right w:val="single" w:color="auto" w:sz="6" w:space="0"/>
            </w:tcBorders>
            <w:vAlign w:val="center"/>
          </w:tcPr>
          <w:p>
            <w:pPr>
              <w:widowControl/>
              <w:rPr>
                <w:rFonts w:ascii="仿宋_GB2312" w:eastAsia="仿宋_GB2312"/>
                <w:sz w:val="24"/>
              </w:rPr>
            </w:pPr>
          </w:p>
        </w:tc>
        <w:tc>
          <w:tcPr>
            <w:tcW w:w="1567" w:type="dxa"/>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通信地址</w:t>
            </w:r>
          </w:p>
        </w:tc>
        <w:tc>
          <w:tcPr>
            <w:tcW w:w="2526" w:type="dxa"/>
            <w:gridSpan w:val="2"/>
            <w:tcBorders>
              <w:left w:val="single" w:color="auto" w:sz="6" w:space="0"/>
              <w:right w:val="single" w:color="auto" w:sz="6" w:space="0"/>
            </w:tcBorders>
            <w:vAlign w:val="center"/>
          </w:tcPr>
          <w:p>
            <w:pPr>
              <w:rPr>
                <w:rFonts w:ascii="仿宋_GB2312" w:eastAsia="仿宋_GB2312"/>
                <w:sz w:val="24"/>
              </w:rPr>
            </w:pPr>
          </w:p>
        </w:tc>
        <w:tc>
          <w:tcPr>
            <w:tcW w:w="1998" w:type="dxa"/>
            <w:gridSpan w:val="3"/>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邮政编码</w:t>
            </w:r>
          </w:p>
        </w:tc>
        <w:tc>
          <w:tcPr>
            <w:tcW w:w="2069" w:type="dxa"/>
            <w:tcBorders>
              <w:left w:val="single" w:color="auto" w:sz="6" w:space="0"/>
            </w:tcBorders>
            <w:vAlign w:val="center"/>
          </w:tcPr>
          <w:p>
            <w:pPr>
              <w:spacing w:line="44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64" w:hRule="atLeast"/>
        </w:trPr>
        <w:tc>
          <w:tcPr>
            <w:tcW w:w="9704" w:type="dxa"/>
            <w:gridSpan w:val="8"/>
            <w:vAlign w:val="center"/>
          </w:tcPr>
          <w:p>
            <w:pPr>
              <w:rPr>
                <w:rFonts w:ascii="仿宋_GB2312" w:eastAsia="仿宋_GB2312"/>
                <w:sz w:val="24"/>
              </w:rPr>
            </w:pPr>
            <w:r>
              <w:rPr>
                <w:rFonts w:hint="eastAsia" w:ascii="仿宋_GB2312" w:hAnsi="黑体" w:eastAsia="仿宋_GB2312"/>
                <w:sz w:val="24"/>
              </w:rPr>
              <w:t>二、拟设基金</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83" w:hRule="atLeast"/>
        </w:trPr>
        <w:tc>
          <w:tcPr>
            <w:tcW w:w="1544" w:type="dxa"/>
            <w:tcBorders>
              <w:right w:val="single" w:color="auto" w:sz="6" w:space="0"/>
            </w:tcBorders>
            <w:vAlign w:val="center"/>
          </w:tcPr>
          <w:p>
            <w:pPr>
              <w:rPr>
                <w:rFonts w:ascii="仿宋_GB2312" w:eastAsia="仿宋_GB2312"/>
                <w:spacing w:val="-22"/>
                <w:w w:val="90"/>
                <w:sz w:val="24"/>
              </w:rPr>
            </w:pPr>
            <w:r>
              <w:rPr>
                <w:rFonts w:hint="eastAsia" w:ascii="仿宋_GB2312" w:eastAsia="仿宋_GB2312"/>
                <w:sz w:val="24"/>
              </w:rPr>
              <w:t>名    称</w:t>
            </w:r>
          </w:p>
        </w:tc>
        <w:tc>
          <w:tcPr>
            <w:tcW w:w="4402" w:type="dxa"/>
            <w:gridSpan w:val="4"/>
            <w:tcBorders>
              <w:left w:val="single" w:color="auto" w:sz="6" w:space="0"/>
              <w:right w:val="single" w:color="auto" w:sz="6" w:space="0"/>
            </w:tcBorders>
            <w:vAlign w:val="center"/>
          </w:tcPr>
          <w:p>
            <w:pPr>
              <w:ind w:firstLine="1680" w:firstLineChars="700"/>
              <w:rPr>
                <w:rFonts w:ascii="仿宋_GB2312" w:eastAsia="仿宋_GB2312"/>
                <w:sz w:val="24"/>
              </w:rPr>
            </w:pPr>
          </w:p>
        </w:tc>
        <w:tc>
          <w:tcPr>
            <w:tcW w:w="1689" w:type="dxa"/>
            <w:gridSpan w:val="2"/>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组织形式</w:t>
            </w:r>
          </w:p>
        </w:tc>
        <w:tc>
          <w:tcPr>
            <w:tcW w:w="2069" w:type="dxa"/>
            <w:tcBorders>
              <w:left w:val="single" w:color="auto" w:sz="6" w:space="0"/>
            </w:tcBorders>
            <w:vAlign w:val="center"/>
          </w:tcPr>
          <w:p>
            <w:pPr>
              <w:adjustRightInd w:val="0"/>
              <w:snapToGrid w:val="0"/>
              <w:rPr>
                <w:rFonts w:ascii="仿宋_GB2312" w:eastAsia="仿宋_GB2312"/>
                <w:sz w:val="24"/>
              </w:rPr>
            </w:pPr>
            <w:r>
              <w:rPr>
                <w:rFonts w:hint="eastAsia" w:ascii="仿宋_GB2312" w:eastAsia="仿宋_GB2312"/>
                <w:sz w:val="24"/>
              </w:rPr>
              <w:t>□公司制</w:t>
            </w:r>
          </w:p>
          <w:p>
            <w:pPr>
              <w:rPr>
                <w:rFonts w:ascii="仿宋_GB2312" w:hAnsi="宋体" w:eastAsia="仿宋_GB2312"/>
                <w:sz w:val="24"/>
              </w:rPr>
            </w:pPr>
            <w:r>
              <w:rPr>
                <w:rFonts w:hint="eastAsia" w:ascii="仿宋_GB2312" w:eastAsia="仿宋_GB2312"/>
                <w:sz w:val="24"/>
              </w:rPr>
              <w:t>□有限合伙制</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46" w:hRule="atLeast"/>
        </w:trPr>
        <w:tc>
          <w:tcPr>
            <w:tcW w:w="1544" w:type="dxa"/>
            <w:tcBorders>
              <w:right w:val="single" w:color="auto" w:sz="6" w:space="0"/>
            </w:tcBorders>
            <w:vAlign w:val="center"/>
          </w:tcPr>
          <w:p>
            <w:pPr>
              <w:rPr>
                <w:rFonts w:ascii="仿宋_GB2312" w:eastAsia="仿宋_GB2312"/>
                <w:sz w:val="24"/>
              </w:rPr>
            </w:pPr>
            <w:r>
              <w:rPr>
                <w:rFonts w:hint="eastAsia" w:ascii="仿宋_GB2312" w:eastAsia="仿宋_GB2312"/>
                <w:sz w:val="24"/>
              </w:rPr>
              <w:t>注册地址</w:t>
            </w:r>
          </w:p>
        </w:tc>
        <w:tc>
          <w:tcPr>
            <w:tcW w:w="4402" w:type="dxa"/>
            <w:gridSpan w:val="4"/>
            <w:tcBorders>
              <w:left w:val="single" w:color="auto" w:sz="6" w:space="0"/>
              <w:right w:val="single" w:color="auto" w:sz="6" w:space="0"/>
            </w:tcBorders>
            <w:vAlign w:val="center"/>
          </w:tcPr>
          <w:p>
            <w:pPr>
              <w:ind w:firstLine="1680" w:firstLineChars="700"/>
              <w:rPr>
                <w:rFonts w:ascii="仿宋_GB2312" w:eastAsia="仿宋_GB2312"/>
                <w:sz w:val="24"/>
              </w:rPr>
            </w:pPr>
          </w:p>
        </w:tc>
        <w:tc>
          <w:tcPr>
            <w:tcW w:w="1689" w:type="dxa"/>
            <w:gridSpan w:val="2"/>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营业</w:t>
            </w:r>
            <w:r>
              <w:rPr>
                <w:rFonts w:ascii="仿宋_GB2312" w:eastAsia="仿宋_GB2312"/>
                <w:sz w:val="24"/>
              </w:rPr>
              <w:t>/</w:t>
            </w:r>
            <w:r>
              <w:rPr>
                <w:rFonts w:hint="eastAsia" w:ascii="仿宋_GB2312" w:eastAsia="仿宋_GB2312"/>
                <w:sz w:val="24"/>
              </w:rPr>
              <w:t>合伙期限</w:t>
            </w:r>
            <w:r>
              <w:rPr>
                <w:rFonts w:ascii="仿宋_GB2312" w:eastAsia="仿宋_GB2312"/>
                <w:sz w:val="24"/>
              </w:rPr>
              <w:t>(</w:t>
            </w:r>
            <w:r>
              <w:rPr>
                <w:rFonts w:hint="eastAsia" w:ascii="仿宋_GB2312" w:eastAsia="仿宋_GB2312"/>
                <w:sz w:val="24"/>
              </w:rPr>
              <w:t>存续期</w:t>
            </w:r>
            <w:r>
              <w:rPr>
                <w:rFonts w:ascii="仿宋_GB2312" w:eastAsia="仿宋_GB2312"/>
                <w:sz w:val="24"/>
              </w:rPr>
              <w:t>)</w:t>
            </w:r>
          </w:p>
        </w:tc>
        <w:tc>
          <w:tcPr>
            <w:tcW w:w="2069" w:type="dxa"/>
            <w:tcBorders>
              <w:left w:val="single" w:color="auto" w:sz="6" w:space="0"/>
            </w:tcBorders>
            <w:vAlign w:val="center"/>
          </w:tcPr>
          <w:p>
            <w:pPr>
              <w:ind w:firstLine="1680" w:firstLineChars="70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59" w:hRule="atLeast"/>
        </w:trPr>
        <w:tc>
          <w:tcPr>
            <w:tcW w:w="1544" w:type="dxa"/>
            <w:tcBorders>
              <w:right w:val="single" w:color="auto" w:sz="6" w:space="0"/>
            </w:tcBorders>
            <w:vAlign w:val="center"/>
          </w:tcPr>
          <w:p>
            <w:pPr>
              <w:rPr>
                <w:rFonts w:ascii="仿宋_GB2312" w:hAnsi="宋体" w:eastAsia="仿宋_GB2312"/>
                <w:sz w:val="24"/>
              </w:rPr>
            </w:pPr>
            <w:r>
              <w:rPr>
                <w:rFonts w:hint="eastAsia" w:ascii="仿宋_GB2312" w:hAnsi="宋体" w:eastAsia="仿宋_GB2312"/>
                <w:sz w:val="24"/>
              </w:rPr>
              <w:t>经营范围</w:t>
            </w:r>
          </w:p>
        </w:tc>
        <w:tc>
          <w:tcPr>
            <w:tcW w:w="4402" w:type="dxa"/>
            <w:gridSpan w:val="4"/>
            <w:tcBorders>
              <w:left w:val="single" w:color="auto" w:sz="6" w:space="0"/>
              <w:right w:val="single" w:color="auto" w:sz="6" w:space="0"/>
            </w:tcBorders>
            <w:vAlign w:val="center"/>
          </w:tcPr>
          <w:p>
            <w:pPr>
              <w:rPr>
                <w:rFonts w:ascii="仿宋_GB2312" w:eastAsia="仿宋_GB2312"/>
                <w:sz w:val="24"/>
              </w:rPr>
            </w:pPr>
          </w:p>
        </w:tc>
        <w:tc>
          <w:tcPr>
            <w:tcW w:w="1689" w:type="dxa"/>
            <w:gridSpan w:val="2"/>
            <w:tcBorders>
              <w:left w:val="single" w:color="auto" w:sz="6" w:space="0"/>
              <w:right w:val="single" w:color="auto" w:sz="6" w:space="0"/>
            </w:tcBorders>
            <w:vAlign w:val="center"/>
          </w:tcPr>
          <w:p>
            <w:pPr>
              <w:ind w:firstLine="129" w:firstLineChars="54"/>
              <w:jc w:val="left"/>
              <w:rPr>
                <w:rFonts w:ascii="仿宋_GB2312" w:hAnsi="宋体" w:eastAsia="仿宋_GB2312"/>
                <w:sz w:val="24"/>
              </w:rPr>
            </w:pPr>
            <w:r>
              <w:rPr>
                <w:rFonts w:hint="eastAsia" w:ascii="仿宋_GB2312" w:eastAsia="仿宋_GB2312"/>
                <w:sz w:val="24"/>
              </w:rPr>
              <w:t>投资领域</w:t>
            </w:r>
          </w:p>
        </w:tc>
        <w:tc>
          <w:tcPr>
            <w:tcW w:w="2069" w:type="dxa"/>
            <w:tcBorders>
              <w:left w:val="single" w:color="auto" w:sz="6" w:space="0"/>
            </w:tcBorders>
            <w:vAlign w:val="center"/>
          </w:tcPr>
          <w:p>
            <w:pPr>
              <w:adjustRightInd w:val="0"/>
              <w:snapToGrid w:val="0"/>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50" w:hRule="atLeast"/>
        </w:trPr>
        <w:tc>
          <w:tcPr>
            <w:tcW w:w="1544" w:type="dxa"/>
            <w:tcBorders>
              <w:right w:val="single" w:color="auto" w:sz="6" w:space="0"/>
            </w:tcBorders>
            <w:vAlign w:val="center"/>
          </w:tcPr>
          <w:p>
            <w:pPr>
              <w:rPr>
                <w:rFonts w:ascii="仿宋_GB2312" w:eastAsia="仿宋_GB2312"/>
                <w:sz w:val="24"/>
              </w:rPr>
            </w:pPr>
            <w:r>
              <w:rPr>
                <w:rFonts w:hint="eastAsia" w:ascii="仿宋_GB2312" w:eastAsia="仿宋_GB2312"/>
                <w:sz w:val="24"/>
              </w:rPr>
              <w:t>拟募集</w:t>
            </w:r>
          </w:p>
          <w:p>
            <w:pPr>
              <w:rPr>
                <w:rFonts w:ascii="仿宋_GB2312" w:eastAsia="仿宋_GB2312"/>
                <w:sz w:val="24"/>
              </w:rPr>
            </w:pPr>
            <w:r>
              <w:rPr>
                <w:rFonts w:hint="eastAsia" w:ascii="仿宋_GB2312" w:eastAsia="仿宋_GB2312"/>
                <w:sz w:val="24"/>
              </w:rPr>
              <w:t>资金规模</w:t>
            </w:r>
          </w:p>
        </w:tc>
        <w:tc>
          <w:tcPr>
            <w:tcW w:w="1567" w:type="dxa"/>
            <w:tcBorders>
              <w:left w:val="single" w:color="auto" w:sz="6" w:space="0"/>
              <w:right w:val="single" w:color="auto" w:sz="6" w:space="0"/>
            </w:tcBorders>
            <w:vAlign w:val="center"/>
          </w:tcPr>
          <w:p>
            <w:pPr>
              <w:ind w:firstLine="840" w:firstLineChars="350"/>
              <w:rPr>
                <w:rFonts w:ascii="仿宋_GB2312" w:hAnsi="宋体" w:eastAsia="仿宋_GB2312"/>
                <w:sz w:val="24"/>
              </w:rPr>
            </w:pPr>
            <w:r>
              <w:rPr>
                <w:rFonts w:hint="eastAsia" w:ascii="仿宋_GB2312" w:hAnsi="宋体" w:eastAsia="仿宋_GB2312"/>
                <w:sz w:val="24"/>
              </w:rPr>
              <w:t>万元</w:t>
            </w:r>
          </w:p>
        </w:tc>
        <w:tc>
          <w:tcPr>
            <w:tcW w:w="1533" w:type="dxa"/>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社会出资人承诺出资</w:t>
            </w:r>
          </w:p>
        </w:tc>
        <w:tc>
          <w:tcPr>
            <w:tcW w:w="1302" w:type="dxa"/>
            <w:gridSpan w:val="2"/>
            <w:tcBorders>
              <w:left w:val="single" w:color="auto" w:sz="6" w:space="0"/>
              <w:right w:val="single" w:color="auto" w:sz="6" w:space="0"/>
            </w:tcBorders>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万元</w:t>
            </w:r>
          </w:p>
        </w:tc>
        <w:tc>
          <w:tcPr>
            <w:tcW w:w="1689" w:type="dxa"/>
            <w:gridSpan w:val="2"/>
            <w:tcBorders>
              <w:left w:val="single" w:color="auto" w:sz="6" w:space="0"/>
              <w:right w:val="single" w:color="auto" w:sz="6" w:space="0"/>
            </w:tcBorders>
            <w:vAlign w:val="center"/>
          </w:tcPr>
          <w:p>
            <w:pPr>
              <w:rPr>
                <w:rFonts w:hint="eastAsia" w:ascii="仿宋_GB2312" w:eastAsia="仿宋_GB2312"/>
                <w:sz w:val="24"/>
              </w:rPr>
            </w:pPr>
            <w:r>
              <w:rPr>
                <w:rFonts w:hint="eastAsia" w:ascii="仿宋_GB2312" w:eastAsia="仿宋_GB2312"/>
                <w:sz w:val="24"/>
              </w:rPr>
              <w:t>基金管理机</w:t>
            </w:r>
          </w:p>
          <w:p>
            <w:pPr>
              <w:rPr>
                <w:rFonts w:ascii="仿宋_GB2312" w:eastAsia="仿宋_GB2312"/>
                <w:w w:val="90"/>
                <w:sz w:val="24"/>
              </w:rPr>
            </w:pPr>
            <w:r>
              <w:rPr>
                <w:rFonts w:hint="eastAsia" w:ascii="仿宋_GB2312" w:eastAsia="仿宋_GB2312"/>
                <w:sz w:val="24"/>
              </w:rPr>
              <w:t>构承诺出资</w:t>
            </w:r>
          </w:p>
        </w:tc>
        <w:tc>
          <w:tcPr>
            <w:tcW w:w="2069" w:type="dxa"/>
            <w:tcBorders>
              <w:left w:val="single" w:color="auto" w:sz="6" w:space="0"/>
            </w:tcBorders>
            <w:vAlign w:val="center"/>
          </w:tcPr>
          <w:p>
            <w:pPr>
              <w:jc w:val="right"/>
              <w:rPr>
                <w:rFonts w:ascii="仿宋_GB2312" w:hAnsi="宋体" w:eastAsia="仿宋_GB2312"/>
                <w:sz w:val="24"/>
              </w:rPr>
            </w:pPr>
            <w:r>
              <w:rPr>
                <w:rFonts w:hint="eastAsia" w:ascii="仿宋_GB2312" w:hAnsi="宋体" w:eastAsia="仿宋_GB2312"/>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701" w:hRule="atLeast"/>
        </w:trPr>
        <w:tc>
          <w:tcPr>
            <w:tcW w:w="1544" w:type="dxa"/>
            <w:tcBorders>
              <w:right w:val="single" w:color="auto" w:sz="6" w:space="0"/>
            </w:tcBorders>
            <w:vAlign w:val="center"/>
          </w:tcPr>
          <w:p>
            <w:pPr>
              <w:rPr>
                <w:rFonts w:ascii="仿宋_GB2312" w:eastAsia="仿宋_GB2312"/>
                <w:sz w:val="24"/>
              </w:rPr>
            </w:pPr>
            <w:r>
              <w:rPr>
                <w:rFonts w:hint="eastAsia" w:ascii="仿宋_GB2312" w:eastAsia="仿宋_GB2312"/>
                <w:sz w:val="24"/>
              </w:rPr>
              <w:t>申请引导基金金额</w:t>
            </w:r>
          </w:p>
        </w:tc>
        <w:tc>
          <w:tcPr>
            <w:tcW w:w="1567" w:type="dxa"/>
            <w:tcBorders>
              <w:left w:val="single" w:color="auto" w:sz="6" w:space="0"/>
              <w:right w:val="single" w:color="auto" w:sz="6" w:space="0"/>
            </w:tcBorders>
            <w:vAlign w:val="center"/>
          </w:tcPr>
          <w:p>
            <w:pPr>
              <w:ind w:firstLine="840" w:firstLineChars="350"/>
              <w:rPr>
                <w:rFonts w:ascii="仿宋_GB2312" w:eastAsia="仿宋_GB2312"/>
                <w:sz w:val="24"/>
              </w:rPr>
            </w:pPr>
            <w:r>
              <w:rPr>
                <w:rFonts w:hint="eastAsia" w:ascii="仿宋_GB2312" w:hAnsi="宋体" w:eastAsia="仿宋_GB2312"/>
                <w:sz w:val="24"/>
              </w:rPr>
              <w:t>万元</w:t>
            </w:r>
          </w:p>
        </w:tc>
        <w:tc>
          <w:tcPr>
            <w:tcW w:w="1533" w:type="dxa"/>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引导基金出资比例</w:t>
            </w:r>
          </w:p>
        </w:tc>
        <w:tc>
          <w:tcPr>
            <w:tcW w:w="1302" w:type="dxa"/>
            <w:gridSpan w:val="2"/>
            <w:tcBorders>
              <w:left w:val="single" w:color="auto" w:sz="6" w:space="0"/>
              <w:right w:val="single" w:color="auto" w:sz="6" w:space="0"/>
            </w:tcBorders>
            <w:vAlign w:val="center"/>
          </w:tcPr>
          <w:p>
            <w:pPr>
              <w:ind w:firstLine="720" w:firstLineChars="300"/>
              <w:rPr>
                <w:rFonts w:ascii="仿宋_GB2312" w:hAnsi="宋体" w:eastAsia="仿宋_GB2312"/>
                <w:sz w:val="24"/>
              </w:rPr>
            </w:pPr>
            <w:r>
              <w:rPr>
                <w:rFonts w:ascii="仿宋_GB2312" w:hAnsi="宋体" w:eastAsia="仿宋_GB2312"/>
                <w:sz w:val="24"/>
              </w:rPr>
              <w:t>%</w:t>
            </w:r>
          </w:p>
        </w:tc>
        <w:tc>
          <w:tcPr>
            <w:tcW w:w="1689" w:type="dxa"/>
            <w:gridSpan w:val="2"/>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计划结束</w:t>
            </w:r>
          </w:p>
          <w:p>
            <w:pPr>
              <w:rPr>
                <w:rFonts w:ascii="仿宋_GB2312" w:eastAsia="仿宋_GB2312"/>
                <w:sz w:val="24"/>
              </w:rPr>
            </w:pPr>
            <w:r>
              <w:rPr>
                <w:rFonts w:hint="eastAsia" w:ascii="仿宋_GB2312" w:eastAsia="仿宋_GB2312"/>
                <w:sz w:val="24"/>
              </w:rPr>
              <w:t>募集时间</w:t>
            </w:r>
          </w:p>
        </w:tc>
        <w:tc>
          <w:tcPr>
            <w:tcW w:w="2069" w:type="dxa"/>
            <w:tcBorders>
              <w:left w:val="single" w:color="auto" w:sz="6" w:space="0"/>
            </w:tcBorders>
            <w:vAlign w:val="center"/>
          </w:tcPr>
          <w:p>
            <w:pPr>
              <w:jc w:val="center"/>
              <w:rPr>
                <w:rFonts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24" w:hRule="atLeast"/>
        </w:trPr>
        <w:tc>
          <w:tcPr>
            <w:tcW w:w="9704" w:type="dxa"/>
            <w:gridSpan w:val="8"/>
            <w:vAlign w:val="center"/>
          </w:tcPr>
          <w:p>
            <w:pPr>
              <w:rPr>
                <w:rFonts w:ascii="仿宋_GB2312" w:hAnsi="宋体" w:eastAsia="仿宋_GB2312"/>
                <w:sz w:val="24"/>
              </w:rPr>
            </w:pPr>
            <w:r>
              <w:rPr>
                <w:rFonts w:hint="eastAsia" w:ascii="仿宋_GB2312" w:hAnsi="黑体" w:eastAsia="仿宋_GB2312"/>
                <w:sz w:val="24"/>
              </w:rPr>
              <w:t>三、基金管理机构</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46" w:hRule="atLeast"/>
        </w:trPr>
        <w:tc>
          <w:tcPr>
            <w:tcW w:w="1544" w:type="dxa"/>
            <w:tcBorders>
              <w:right w:val="single" w:color="auto" w:sz="6" w:space="0"/>
            </w:tcBorders>
            <w:vAlign w:val="center"/>
          </w:tcPr>
          <w:p>
            <w:pPr>
              <w:ind w:firstLine="16" w:firstLineChars="7"/>
              <w:rPr>
                <w:rFonts w:ascii="仿宋_GB2312" w:eastAsia="仿宋_GB2312"/>
                <w:sz w:val="24"/>
              </w:rPr>
            </w:pPr>
            <w:r>
              <w:rPr>
                <w:rFonts w:hint="eastAsia" w:ascii="仿宋_GB2312" w:eastAsia="仿宋_GB2312"/>
                <w:sz w:val="24"/>
              </w:rPr>
              <w:t>机构名称</w:t>
            </w:r>
          </w:p>
        </w:tc>
        <w:tc>
          <w:tcPr>
            <w:tcW w:w="4402" w:type="dxa"/>
            <w:gridSpan w:val="4"/>
            <w:tcBorders>
              <w:left w:val="single" w:color="auto" w:sz="6" w:space="0"/>
              <w:right w:val="single" w:color="auto" w:sz="6" w:space="0"/>
            </w:tcBorders>
            <w:vAlign w:val="center"/>
          </w:tcPr>
          <w:p>
            <w:pPr>
              <w:rPr>
                <w:rFonts w:ascii="仿宋_GB2312" w:eastAsia="仿宋_GB2312"/>
                <w:sz w:val="24"/>
              </w:rPr>
            </w:pPr>
          </w:p>
        </w:tc>
        <w:tc>
          <w:tcPr>
            <w:tcW w:w="1689" w:type="dxa"/>
            <w:gridSpan w:val="2"/>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组织形式</w:t>
            </w:r>
          </w:p>
        </w:tc>
        <w:tc>
          <w:tcPr>
            <w:tcW w:w="2069" w:type="dxa"/>
            <w:tcBorders>
              <w:left w:val="single" w:color="auto" w:sz="6" w:space="0"/>
            </w:tcBorders>
            <w:vAlign w:val="center"/>
          </w:tcPr>
          <w:p>
            <w:pPr>
              <w:adjustRightInd w:val="0"/>
              <w:snapToGrid w:val="0"/>
              <w:rPr>
                <w:rFonts w:ascii="仿宋_GB2312" w:eastAsia="仿宋_GB2312"/>
                <w:sz w:val="24"/>
              </w:rPr>
            </w:pPr>
            <w:r>
              <w:rPr>
                <w:rFonts w:hint="eastAsia" w:ascii="仿宋_GB2312" w:eastAsia="仿宋_GB2312"/>
                <w:sz w:val="24"/>
              </w:rPr>
              <w:t>□公司制</w:t>
            </w:r>
          </w:p>
          <w:p>
            <w:pPr>
              <w:rPr>
                <w:rFonts w:ascii="仿宋_GB2312" w:hAnsi="宋体" w:eastAsia="仿宋_GB2312"/>
                <w:sz w:val="24"/>
              </w:rPr>
            </w:pPr>
            <w:r>
              <w:rPr>
                <w:rFonts w:hint="eastAsia" w:ascii="仿宋_GB2312" w:eastAsia="仿宋_GB2312"/>
                <w:sz w:val="24"/>
              </w:rPr>
              <w:t>□有限合伙制</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40" w:hRule="atLeast"/>
        </w:trPr>
        <w:tc>
          <w:tcPr>
            <w:tcW w:w="1544" w:type="dxa"/>
            <w:tcBorders>
              <w:right w:val="single" w:color="auto" w:sz="6" w:space="0"/>
            </w:tcBorders>
            <w:vAlign w:val="center"/>
          </w:tcPr>
          <w:p>
            <w:pPr>
              <w:rPr>
                <w:rFonts w:ascii="仿宋_GB2312" w:eastAsia="仿宋_GB2312"/>
                <w:sz w:val="24"/>
              </w:rPr>
            </w:pPr>
            <w:r>
              <w:rPr>
                <w:rFonts w:hint="eastAsia" w:ascii="仿宋_GB2312" w:eastAsia="仿宋_GB2312"/>
                <w:sz w:val="24"/>
              </w:rPr>
              <w:t>注册地址</w:t>
            </w:r>
          </w:p>
          <w:p>
            <w:pPr>
              <w:rPr>
                <w:rFonts w:ascii="仿宋_GB2312" w:eastAsia="仿宋_GB2312"/>
                <w:color w:val="FF0000"/>
              </w:rPr>
            </w:pPr>
          </w:p>
        </w:tc>
        <w:tc>
          <w:tcPr>
            <w:tcW w:w="4402" w:type="dxa"/>
            <w:gridSpan w:val="4"/>
            <w:tcBorders>
              <w:left w:val="single" w:color="auto" w:sz="6" w:space="0"/>
              <w:right w:val="single" w:color="auto" w:sz="6" w:space="0"/>
            </w:tcBorders>
            <w:vAlign w:val="center"/>
          </w:tcPr>
          <w:p>
            <w:pPr>
              <w:rPr>
                <w:rFonts w:ascii="仿宋_GB2312" w:eastAsia="仿宋_GB2312"/>
                <w:sz w:val="24"/>
              </w:rPr>
            </w:pPr>
          </w:p>
        </w:tc>
        <w:tc>
          <w:tcPr>
            <w:tcW w:w="1689" w:type="dxa"/>
            <w:gridSpan w:val="2"/>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法定代表人</w:t>
            </w:r>
            <w:r>
              <w:rPr>
                <w:rFonts w:ascii="仿宋_GB2312" w:eastAsia="仿宋_GB2312"/>
                <w:sz w:val="24"/>
              </w:rPr>
              <w:t>/</w:t>
            </w:r>
            <w:r>
              <w:rPr>
                <w:rFonts w:hint="eastAsia" w:ascii="仿宋_GB2312" w:eastAsia="仿宋_GB2312"/>
                <w:sz w:val="24"/>
              </w:rPr>
              <w:t>执行事务合伙人</w:t>
            </w:r>
          </w:p>
        </w:tc>
        <w:tc>
          <w:tcPr>
            <w:tcW w:w="2069" w:type="dxa"/>
            <w:tcBorders>
              <w:left w:val="single" w:color="auto" w:sz="6" w:space="0"/>
            </w:tcBorders>
            <w:vAlign w:val="center"/>
          </w:tcPr>
          <w:p>
            <w:pP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764" w:hRule="atLeast"/>
        </w:trPr>
        <w:tc>
          <w:tcPr>
            <w:tcW w:w="1544" w:type="dxa"/>
            <w:tcBorders>
              <w:right w:val="single" w:color="auto" w:sz="6" w:space="0"/>
            </w:tcBorders>
            <w:vAlign w:val="center"/>
          </w:tcPr>
          <w:p>
            <w:pPr>
              <w:rPr>
                <w:rFonts w:ascii="仿宋_GB2312" w:eastAsia="仿宋_GB2312"/>
                <w:sz w:val="24"/>
              </w:rPr>
            </w:pPr>
            <w:r>
              <w:rPr>
                <w:rFonts w:hint="eastAsia" w:ascii="仿宋_GB2312" w:eastAsia="仿宋_GB2312"/>
                <w:sz w:val="24"/>
              </w:rPr>
              <w:t>经营范围</w:t>
            </w:r>
          </w:p>
        </w:tc>
        <w:tc>
          <w:tcPr>
            <w:tcW w:w="4402" w:type="dxa"/>
            <w:gridSpan w:val="4"/>
            <w:tcBorders>
              <w:left w:val="single" w:color="auto" w:sz="6" w:space="0"/>
              <w:right w:val="single" w:color="auto" w:sz="6" w:space="0"/>
            </w:tcBorders>
            <w:vAlign w:val="center"/>
          </w:tcPr>
          <w:p>
            <w:pPr>
              <w:rPr>
                <w:rFonts w:ascii="仿宋_GB2312" w:eastAsia="仿宋_GB2312"/>
                <w:sz w:val="24"/>
              </w:rPr>
            </w:pPr>
          </w:p>
        </w:tc>
        <w:tc>
          <w:tcPr>
            <w:tcW w:w="1689" w:type="dxa"/>
            <w:gridSpan w:val="2"/>
            <w:tcBorders>
              <w:left w:val="single" w:color="auto" w:sz="6" w:space="0"/>
              <w:right w:val="single" w:color="auto" w:sz="6" w:space="0"/>
            </w:tcBorders>
            <w:vAlign w:val="center"/>
          </w:tcPr>
          <w:p>
            <w:pPr>
              <w:rPr>
                <w:rFonts w:ascii="仿宋_GB2312" w:eastAsia="仿宋_GB2312"/>
                <w:sz w:val="24"/>
              </w:rPr>
            </w:pPr>
            <w:r>
              <w:rPr>
                <w:rFonts w:hint="eastAsia" w:ascii="仿宋_GB2312" w:eastAsia="仿宋_GB2312"/>
                <w:sz w:val="24"/>
              </w:rPr>
              <w:t>注册资本</w:t>
            </w:r>
            <w:r>
              <w:rPr>
                <w:rFonts w:ascii="仿宋_GB2312" w:eastAsia="仿宋_GB2312"/>
                <w:sz w:val="24"/>
              </w:rPr>
              <w:t>/</w:t>
            </w:r>
            <w:r>
              <w:rPr>
                <w:rFonts w:hint="eastAsia" w:ascii="仿宋_GB2312" w:eastAsia="仿宋_GB2312"/>
                <w:sz w:val="24"/>
              </w:rPr>
              <w:t>实缴出资总额</w:t>
            </w:r>
          </w:p>
        </w:tc>
        <w:tc>
          <w:tcPr>
            <w:tcW w:w="2069" w:type="dxa"/>
            <w:tcBorders>
              <w:left w:val="single" w:color="auto" w:sz="6" w:space="0"/>
            </w:tcBorders>
            <w:vAlign w:val="center"/>
          </w:tcPr>
          <w:p>
            <w:pPr>
              <w:wordWrap w:val="0"/>
              <w:ind w:firstLine="960" w:firstLineChars="400"/>
              <w:rPr>
                <w:rFonts w:ascii="仿宋_GB2312" w:hAnsi="宋体" w:eastAsia="仿宋_GB2312"/>
                <w:sz w:val="24"/>
              </w:rPr>
            </w:pPr>
            <w:r>
              <w:rPr>
                <w:rFonts w:hint="eastAsia" w:ascii="仿宋_GB2312" w:hAnsi="宋体" w:eastAsia="仿宋_GB2312"/>
                <w:sz w:val="24"/>
              </w:rPr>
              <w:t>万元</w:t>
            </w:r>
          </w:p>
        </w:tc>
      </w:tr>
    </w:tbl>
    <w:p>
      <w:pPr>
        <w:autoSpaceDN w:val="0"/>
        <w:snapToGrid w:val="0"/>
        <w:spacing w:afterLines="100" w:line="600" w:lineRule="exact"/>
        <w:rPr>
          <w:rFonts w:ascii="黑体" w:hAnsi="黑体" w:eastAsia="黑体" w:cs="宋体"/>
          <w:sz w:val="30"/>
          <w:szCs w:val="30"/>
        </w:rPr>
      </w:pPr>
      <w:r>
        <w:rPr>
          <w:rFonts w:hint="eastAsia" w:ascii="黑体" w:hAnsi="黑体" w:eastAsia="黑体" w:cs="宋体"/>
          <w:sz w:val="30"/>
          <w:szCs w:val="30"/>
        </w:rPr>
        <w:t>材料2</w:t>
      </w:r>
    </w:p>
    <w:p>
      <w:pPr>
        <w:autoSpaceDN w:val="0"/>
        <w:snapToGrid w:val="0"/>
        <w:spacing w:afterLines="100" w:line="600" w:lineRule="exact"/>
        <w:jc w:val="center"/>
        <w:rPr>
          <w:rFonts w:ascii="黑体" w:hAnsi="黑体" w:eastAsia="黑体" w:cs="仿宋"/>
          <w:sz w:val="32"/>
          <w:szCs w:val="32"/>
        </w:rPr>
      </w:pPr>
      <w:r>
        <w:rPr>
          <w:rFonts w:hint="eastAsia" w:ascii="黑体" w:hAnsi="黑体" w:eastAsia="黑体" w:cs="宋体"/>
          <w:sz w:val="44"/>
          <w:szCs w:val="44"/>
        </w:rPr>
        <w:t>基金设立方案</w:t>
      </w:r>
    </w:p>
    <w:p>
      <w:pPr>
        <w:autoSpaceDN w:val="0"/>
        <w:snapToGrid w:val="0"/>
        <w:spacing w:line="600" w:lineRule="exact"/>
        <w:ind w:firstLine="640" w:firstLineChars="200"/>
        <w:rPr>
          <w:rFonts w:ascii="黑体" w:hAnsi="仿宋" w:eastAsia="黑体" w:cs="仿宋"/>
          <w:sz w:val="32"/>
          <w:szCs w:val="32"/>
        </w:rPr>
      </w:pPr>
      <w:r>
        <w:rPr>
          <w:rFonts w:hint="eastAsia" w:ascii="黑体" w:hAnsi="仿宋" w:eastAsia="黑体" w:cs="仿宋"/>
          <w:sz w:val="32"/>
          <w:szCs w:val="32"/>
        </w:rPr>
        <w:t>一、基金基本情况</w:t>
      </w:r>
    </w:p>
    <w:p>
      <w:pPr>
        <w:autoSpaceDN w:val="0"/>
        <w:snapToGrid w:val="0"/>
        <w:spacing w:line="600" w:lineRule="exact"/>
        <w:ind w:firstLine="640" w:firstLineChars="200"/>
        <w:rPr>
          <w:rFonts w:ascii="仿宋_GB2312" w:hAnsi="仿宋" w:eastAsia="仿宋_GB2312" w:cs="仿宋"/>
          <w:color w:val="FF0000"/>
          <w:sz w:val="32"/>
          <w:szCs w:val="32"/>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、基金名称</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w:t>
      </w:r>
      <w:r>
        <w:rPr>
          <w:rFonts w:hint="eastAsia" w:ascii="仿宋_GB2312" w:hAnsi="仿宋" w:eastAsia="仿宋_GB2312" w:cs="仿宋"/>
          <w:sz w:val="32"/>
          <w:szCs w:val="32"/>
        </w:rPr>
        <w:t>基金组织形式</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、基金注册地址</w:t>
      </w:r>
    </w:p>
    <w:p>
      <w:pPr>
        <w:autoSpaceDN w:val="0"/>
        <w:snapToGrid w:val="0"/>
        <w:spacing w:line="60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、基金规模</w:t>
      </w:r>
      <w:r>
        <w:rPr>
          <w:rFonts w:hint="eastAsia" w:ascii="仿宋_GB2312" w:hAnsi="仿宋" w:eastAsia="仿宋_GB2312" w:cs="仿宋"/>
          <w:sz w:val="32"/>
          <w:szCs w:val="32"/>
          <w:lang w:val="en-US" w:eastAsia="zh-CN"/>
        </w:rPr>
        <w:t>及实缴安排</w:t>
      </w:r>
    </w:p>
    <w:p>
      <w:pPr>
        <w:autoSpaceDN w:val="0"/>
        <w:snapToGrid w:val="0"/>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、基金管理机构情况</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、基金管理团队情况</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、基金出资人情况</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、基金组织架构</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、基金投资领域</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、基金存续期限</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、基金托管</w:t>
      </w:r>
    </w:p>
    <w:p>
      <w:pPr>
        <w:autoSpaceDN w:val="0"/>
        <w:snapToGrid w:val="0"/>
        <w:spacing w:line="600" w:lineRule="exact"/>
        <w:ind w:firstLine="640" w:firstLineChars="200"/>
        <w:rPr>
          <w:rFonts w:ascii="仿宋_GB2312" w:hAnsi="仿宋" w:eastAsia="仿宋_GB2312" w:cs="仿宋"/>
          <w:sz w:val="32"/>
          <w:szCs w:val="32"/>
          <w:highlight w:val="yellow"/>
        </w:rPr>
      </w:pPr>
      <w:r>
        <w:rPr>
          <w:rFonts w:ascii="仿宋_GB2312" w:hAnsi="仿宋" w:eastAsia="仿宋_GB2312" w:cs="仿宋"/>
          <w:sz w:val="32"/>
          <w:szCs w:val="32"/>
        </w:rPr>
        <w:t>1</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、其他</w:t>
      </w:r>
    </w:p>
    <w:p>
      <w:pPr>
        <w:autoSpaceDN w:val="0"/>
        <w:snapToGrid w:val="0"/>
        <w:spacing w:line="600" w:lineRule="exact"/>
        <w:ind w:firstLine="640" w:firstLineChars="200"/>
        <w:rPr>
          <w:rFonts w:ascii="黑体" w:hAnsi="仿宋" w:eastAsia="黑体" w:cs="仿宋"/>
          <w:sz w:val="32"/>
          <w:szCs w:val="32"/>
        </w:rPr>
      </w:pPr>
      <w:r>
        <w:rPr>
          <w:rFonts w:hint="eastAsia" w:ascii="黑体" w:hAnsi="仿宋" w:eastAsia="黑体" w:cs="仿宋"/>
          <w:sz w:val="32"/>
          <w:szCs w:val="32"/>
        </w:rPr>
        <w:t>二、基金募集</w:t>
      </w:r>
    </w:p>
    <w:p>
      <w:pPr>
        <w:autoSpaceDN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、基金募集计划及当前进度情况</w:t>
      </w:r>
    </w:p>
    <w:p>
      <w:pPr>
        <w:autoSpaceDN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、申请引导基金规模及出资比例</w:t>
      </w:r>
    </w:p>
    <w:p>
      <w:pPr>
        <w:autoSpaceDN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、其他出资人出资金额及出资比例</w:t>
      </w:r>
    </w:p>
    <w:p>
      <w:pPr>
        <w:autoSpaceDN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、出资人（含管理机构）之间的股权、债权或亲属等关联关系说明</w:t>
      </w:r>
    </w:p>
    <w:p>
      <w:pPr>
        <w:autoSpaceDN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、已确认出资的出资人如有特殊诉求（包括基金的投资方向、收益分配等方面），请予以说明。</w:t>
      </w:r>
    </w:p>
    <w:p>
      <w:pPr>
        <w:autoSpaceDN w:val="0"/>
        <w:snapToGrid w:val="0"/>
        <w:spacing w:line="600" w:lineRule="exact"/>
        <w:ind w:firstLine="640" w:firstLineChars="200"/>
        <w:rPr>
          <w:rFonts w:ascii="黑体" w:hAnsi="仿宋" w:eastAsia="黑体" w:cs="仿宋"/>
          <w:sz w:val="32"/>
          <w:szCs w:val="32"/>
        </w:rPr>
      </w:pPr>
      <w:r>
        <w:rPr>
          <w:rFonts w:hint="eastAsia" w:ascii="黑体" w:hAnsi="仿宋" w:eastAsia="黑体" w:cs="仿宋"/>
          <w:sz w:val="32"/>
          <w:szCs w:val="32"/>
        </w:rPr>
        <w:t>三、基金投资</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1、基金投资策略</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2、投资决策机制</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3、项目遴选标准</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4、项目储备情况（见表</w:t>
      </w:r>
      <w:r>
        <w:rPr>
          <w:rFonts w:ascii="仿宋_GB2312" w:hAnsi="仿宋" w:eastAsia="仿宋_GB2312" w:cs="仿宋"/>
          <w:sz w:val="32"/>
          <w:szCs w:val="32"/>
        </w:rPr>
        <w:t>1</w:t>
      </w:r>
      <w:r>
        <w:rPr>
          <w:rFonts w:hint="eastAsia" w:ascii="仿宋_GB2312" w:hAnsi="仿宋" w:eastAsia="仿宋_GB2312" w:cs="仿宋"/>
          <w:sz w:val="32"/>
          <w:szCs w:val="32"/>
        </w:rPr>
        <w:t>）</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5、拟投项目投资价值分析</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6、基金投资限制说明</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7、项目投后管理策略及增值服务</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8、投资</w:t>
      </w:r>
      <w:bookmarkStart w:id="0" w:name="OLE_LINK1"/>
      <w:r>
        <w:rPr>
          <w:rFonts w:hint="eastAsia" w:ascii="仿宋_GB2312" w:hAnsi="仿宋" w:eastAsia="仿宋_GB2312" w:cs="仿宋"/>
          <w:sz w:val="32"/>
          <w:szCs w:val="32"/>
        </w:rPr>
        <w:t>退出渠道及退出</w:t>
      </w:r>
      <w:bookmarkEnd w:id="0"/>
      <w:r>
        <w:rPr>
          <w:rFonts w:hint="eastAsia" w:ascii="仿宋_GB2312" w:hAnsi="仿宋" w:eastAsia="仿宋_GB2312" w:cs="仿宋"/>
          <w:sz w:val="32"/>
          <w:szCs w:val="32"/>
        </w:rPr>
        <w:t>机制</w:t>
      </w:r>
    </w:p>
    <w:p>
      <w:pPr>
        <w:autoSpaceDN w:val="0"/>
        <w:snapToGrid w:val="0"/>
        <w:spacing w:line="600" w:lineRule="exact"/>
        <w:ind w:firstLine="640" w:firstLineChars="200"/>
        <w:rPr>
          <w:rFonts w:ascii="黑体" w:hAnsi="仿宋" w:eastAsia="黑体" w:cs="仿宋"/>
          <w:sz w:val="32"/>
          <w:szCs w:val="32"/>
        </w:rPr>
      </w:pPr>
      <w:r>
        <w:rPr>
          <w:rFonts w:hint="eastAsia" w:ascii="黑体" w:hAnsi="仿宋" w:eastAsia="黑体" w:cs="仿宋"/>
          <w:sz w:val="32"/>
          <w:szCs w:val="32"/>
        </w:rPr>
        <w:t>四、基金管理</w:t>
      </w:r>
    </w:p>
    <w:p>
      <w:pPr>
        <w:autoSpaceDN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、基金股东会</w:t>
      </w:r>
      <w:r>
        <w:rPr>
          <w:rFonts w:ascii="仿宋_GB2312" w:hAnsi="仿宋" w:eastAsia="仿宋_GB2312" w:cs="仿宋"/>
          <w:sz w:val="32"/>
          <w:szCs w:val="32"/>
        </w:rPr>
        <w:t>/</w:t>
      </w:r>
      <w:r>
        <w:rPr>
          <w:rFonts w:hint="eastAsia" w:ascii="仿宋_GB2312" w:hAnsi="仿宋" w:eastAsia="仿宋_GB2312" w:cs="仿宋"/>
          <w:sz w:val="32"/>
          <w:szCs w:val="32"/>
        </w:rPr>
        <w:t>合伙人大会、董事会权责划分</w:t>
      </w:r>
    </w:p>
    <w:p>
      <w:pPr>
        <w:autoSpaceDN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、基金管理机构股东会、董事会权责划分</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3、基金风险防控制度</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4、基金关联交易表决机制</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5、基金拟实行的会计核算与财务管理制度</w:t>
      </w:r>
    </w:p>
    <w:p>
      <w:pPr>
        <w:autoSpaceDN w:val="0"/>
        <w:snapToGrid w:val="0"/>
        <w:spacing w:line="600" w:lineRule="exact"/>
        <w:ind w:firstLine="640" w:firstLineChars="200"/>
        <w:rPr>
          <w:rFonts w:ascii="黑体" w:hAnsi="仿宋" w:eastAsia="黑体" w:cs="仿宋"/>
          <w:sz w:val="32"/>
          <w:szCs w:val="32"/>
        </w:rPr>
      </w:pPr>
      <w:r>
        <w:rPr>
          <w:rFonts w:hint="eastAsia" w:ascii="黑体" w:hAnsi="仿宋" w:eastAsia="黑体" w:cs="仿宋"/>
          <w:sz w:val="32"/>
          <w:szCs w:val="32"/>
        </w:rPr>
        <w:t>五、费用</w:t>
      </w:r>
    </w:p>
    <w:p>
      <w:pPr>
        <w:autoSpaceDN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、基金承担费用</w:t>
      </w:r>
    </w:p>
    <w:p>
      <w:pPr>
        <w:autoSpaceDN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、基金管理机构承担费用</w:t>
      </w:r>
    </w:p>
    <w:p>
      <w:pPr>
        <w:autoSpaceDN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、基金管理费计提标准及方法</w:t>
      </w:r>
    </w:p>
    <w:p>
      <w:pPr>
        <w:autoSpaceDN w:val="0"/>
        <w:snapToGrid w:val="0"/>
        <w:spacing w:line="600" w:lineRule="exact"/>
        <w:ind w:firstLine="640" w:firstLineChars="200"/>
        <w:rPr>
          <w:rFonts w:ascii="黑体" w:hAnsi="仿宋" w:eastAsia="黑体" w:cs="仿宋"/>
          <w:sz w:val="32"/>
          <w:szCs w:val="32"/>
        </w:rPr>
      </w:pPr>
      <w:r>
        <w:rPr>
          <w:rFonts w:hint="eastAsia" w:ascii="黑体" w:hAnsi="仿宋" w:eastAsia="黑体" w:cs="仿宋"/>
          <w:sz w:val="32"/>
          <w:szCs w:val="32"/>
        </w:rPr>
        <w:t>六、基金收益分配与清算</w:t>
      </w:r>
    </w:p>
    <w:p>
      <w:pPr>
        <w:autoSpaceDN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、收益分配机制</w:t>
      </w:r>
    </w:p>
    <w:p>
      <w:pPr>
        <w:autoSpaceDN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、基金解散条件</w:t>
      </w:r>
    </w:p>
    <w:p>
      <w:pPr>
        <w:autoSpaceDN w:val="0"/>
        <w:snapToGrid w:val="0"/>
        <w:spacing w:line="600" w:lineRule="exact"/>
        <w:ind w:firstLine="640" w:firstLineChars="200"/>
        <w:rPr>
          <w:rFonts w:ascii="仿宋_GB2312" w:hAnsi="仿宋" w:eastAsia="仿宋_GB2312" w:cs="仿宋"/>
          <w:sz w:val="32"/>
          <w:szCs w:val="32"/>
        </w:rPr>
        <w:sectPr>
          <w:headerReference r:id="rId3" w:type="default"/>
          <w:footerReference r:id="rId4" w:type="default"/>
          <w:footerReference r:id="rId5" w:type="even"/>
          <w:pgSz w:w="11906" w:h="16838"/>
          <w:pgMar w:top="1701" w:right="1418" w:bottom="1701" w:left="1474" w:header="851" w:footer="992" w:gutter="0"/>
          <w:pgNumType w:fmt="numberInDash"/>
          <w:cols w:space="720" w:num="1"/>
          <w:docGrid w:type="lines" w:linePitch="312" w:charSpace="0"/>
        </w:sectPr>
      </w:pPr>
      <w:r>
        <w:rPr>
          <w:rFonts w:ascii="仿宋_GB2312" w:hAnsi="仿宋" w:eastAsia="仿宋_GB2312" w:cs="仿宋"/>
          <w:sz w:val="32"/>
          <w:szCs w:val="32"/>
        </w:rPr>
        <w:t>3</w:t>
      </w:r>
      <w:r>
        <w:rPr>
          <w:rFonts w:hint="eastAsia" w:ascii="仿宋_GB2312" w:hAnsi="仿宋" w:eastAsia="仿宋_GB2312" w:cs="仿宋"/>
          <w:sz w:val="32"/>
          <w:szCs w:val="32"/>
        </w:rPr>
        <w:t>、基金清算原则及程序</w:t>
      </w:r>
    </w:p>
    <w:p>
      <w:pPr>
        <w:autoSpaceDN w:val="0"/>
        <w:ind w:firstLine="627" w:firstLineChars="196"/>
        <w:rPr>
          <w:rFonts w:ascii="仿宋_GB2312" w:hAnsi="仿宋" w:eastAsia="仿宋_GB2312" w:cs="仿宋"/>
          <w:sz w:val="32"/>
          <w:szCs w:val="32"/>
        </w:rPr>
      </w:pPr>
      <w:r>
        <w:rPr>
          <w:rFonts w:hint="eastAsia" w:ascii="仿宋_GB2312" w:hAnsi="仿宋" w:eastAsia="仿宋_GB2312" w:cs="仿宋"/>
          <w:sz w:val="32"/>
          <w:szCs w:val="32"/>
        </w:rPr>
        <w:t>表</w:t>
      </w:r>
      <w:r>
        <w:rPr>
          <w:rFonts w:ascii="仿宋_GB2312" w:hAnsi="仿宋" w:eastAsia="仿宋_GB2312" w:cs="仿宋"/>
          <w:sz w:val="32"/>
          <w:szCs w:val="32"/>
        </w:rPr>
        <w:t>1</w:t>
      </w:r>
      <w:r>
        <w:rPr>
          <w:rFonts w:hint="eastAsia" w:ascii="仿宋_GB2312" w:hAnsi="仿宋" w:eastAsia="仿宋_GB2312" w:cs="仿宋"/>
          <w:sz w:val="32"/>
          <w:szCs w:val="32"/>
        </w:rPr>
        <w:t>：</w:t>
      </w:r>
    </w:p>
    <w:p>
      <w:pPr>
        <w:adjustRightInd w:val="0"/>
        <w:snapToGrid w:val="0"/>
        <w:spacing w:beforeLines="50" w:afterLines="50"/>
        <w:jc w:val="center"/>
        <w:rPr>
          <w:rFonts w:ascii="黑体" w:hAnsi="黑体" w:eastAsia="黑体"/>
          <w:sz w:val="44"/>
          <w:szCs w:val="44"/>
        </w:rPr>
      </w:pPr>
      <w:r>
        <w:rPr>
          <w:rFonts w:hint="eastAsia" w:ascii="黑体" w:hAnsi="黑体" w:eastAsia="黑体" w:cs="黑体"/>
          <w:sz w:val="44"/>
          <w:szCs w:val="44"/>
        </w:rPr>
        <w:t>储备项目列表</w:t>
      </w:r>
    </w:p>
    <w:tbl>
      <w:tblPr>
        <w:tblStyle w:val="7"/>
        <w:tblW w:w="127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7"/>
        <w:gridCol w:w="1539"/>
        <w:gridCol w:w="747"/>
        <w:gridCol w:w="1198"/>
        <w:gridCol w:w="1124"/>
        <w:gridCol w:w="940"/>
        <w:gridCol w:w="849"/>
        <w:gridCol w:w="709"/>
        <w:gridCol w:w="1137"/>
        <w:gridCol w:w="851"/>
        <w:gridCol w:w="994"/>
        <w:gridCol w:w="851"/>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序号</w:t>
            </w:r>
          </w:p>
        </w:tc>
        <w:tc>
          <w:tcPr>
            <w:tcW w:w="1539"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项目</w:t>
            </w:r>
          </w:p>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单位</w:t>
            </w:r>
          </w:p>
        </w:tc>
        <w:tc>
          <w:tcPr>
            <w:tcW w:w="747"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行业</w:t>
            </w:r>
          </w:p>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分类</w:t>
            </w:r>
          </w:p>
        </w:tc>
        <w:tc>
          <w:tcPr>
            <w:tcW w:w="1198"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注册</w:t>
            </w:r>
          </w:p>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地址</w:t>
            </w:r>
          </w:p>
        </w:tc>
        <w:tc>
          <w:tcPr>
            <w:tcW w:w="1124"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主营业务及产品</w:t>
            </w:r>
          </w:p>
        </w:tc>
        <w:tc>
          <w:tcPr>
            <w:tcW w:w="940"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拟投资金额</w:t>
            </w:r>
          </w:p>
        </w:tc>
        <w:tc>
          <w:tcPr>
            <w:tcW w:w="849"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出资</w:t>
            </w:r>
          </w:p>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比例</w:t>
            </w:r>
          </w:p>
        </w:tc>
        <w:tc>
          <w:tcPr>
            <w:tcW w:w="709"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资金用途</w:t>
            </w:r>
          </w:p>
        </w:tc>
        <w:tc>
          <w:tcPr>
            <w:tcW w:w="1137"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核心优势及投资亮点</w:t>
            </w:r>
          </w:p>
        </w:tc>
        <w:tc>
          <w:tcPr>
            <w:tcW w:w="851"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拟投资时间</w:t>
            </w:r>
          </w:p>
        </w:tc>
        <w:tc>
          <w:tcPr>
            <w:tcW w:w="994"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可比公司</w:t>
            </w:r>
          </w:p>
        </w:tc>
        <w:tc>
          <w:tcPr>
            <w:tcW w:w="851"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联系人</w:t>
            </w:r>
          </w:p>
        </w:tc>
        <w:tc>
          <w:tcPr>
            <w:tcW w:w="1177" w:type="dxa"/>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联系</w:t>
            </w:r>
          </w:p>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627" w:type="dxa"/>
          </w:tcPr>
          <w:p>
            <w:pPr>
              <w:widowControl/>
              <w:jc w:val="center"/>
              <w:rPr>
                <w:rFonts w:ascii="仿宋_GB2312" w:hAnsi="仿宋" w:eastAsia="仿宋_GB2312" w:cs="仿宋"/>
                <w:color w:val="000000"/>
                <w:kern w:val="0"/>
                <w:sz w:val="24"/>
              </w:rPr>
            </w:pPr>
          </w:p>
        </w:tc>
        <w:tc>
          <w:tcPr>
            <w:tcW w:w="1539" w:type="dxa"/>
          </w:tcPr>
          <w:p>
            <w:pPr>
              <w:widowControl/>
              <w:jc w:val="center"/>
              <w:rPr>
                <w:rFonts w:ascii="仿宋_GB2312" w:hAnsi="仿宋" w:eastAsia="仿宋_GB2312" w:cs="仿宋"/>
                <w:color w:val="000000"/>
                <w:kern w:val="0"/>
                <w:sz w:val="24"/>
              </w:rPr>
            </w:pPr>
          </w:p>
        </w:tc>
        <w:tc>
          <w:tcPr>
            <w:tcW w:w="747" w:type="dxa"/>
          </w:tcPr>
          <w:p>
            <w:pPr>
              <w:widowControl/>
              <w:jc w:val="center"/>
              <w:rPr>
                <w:rFonts w:ascii="仿宋_GB2312" w:hAnsi="仿宋" w:eastAsia="仿宋_GB2312" w:cs="仿宋"/>
                <w:color w:val="000000"/>
                <w:kern w:val="0"/>
                <w:sz w:val="24"/>
              </w:rPr>
            </w:pPr>
          </w:p>
        </w:tc>
        <w:tc>
          <w:tcPr>
            <w:tcW w:w="1198" w:type="dxa"/>
          </w:tcPr>
          <w:p>
            <w:pPr>
              <w:widowControl/>
              <w:jc w:val="center"/>
              <w:rPr>
                <w:rFonts w:ascii="仿宋_GB2312" w:hAnsi="仿宋" w:eastAsia="仿宋_GB2312" w:cs="仿宋"/>
                <w:color w:val="000000"/>
                <w:kern w:val="0"/>
                <w:sz w:val="24"/>
              </w:rPr>
            </w:pPr>
          </w:p>
        </w:tc>
        <w:tc>
          <w:tcPr>
            <w:tcW w:w="1124" w:type="dxa"/>
          </w:tcPr>
          <w:p>
            <w:pPr>
              <w:widowControl/>
              <w:jc w:val="center"/>
              <w:rPr>
                <w:rFonts w:ascii="仿宋_GB2312" w:hAnsi="仿宋" w:eastAsia="仿宋_GB2312" w:cs="仿宋"/>
                <w:color w:val="000000"/>
                <w:kern w:val="0"/>
                <w:sz w:val="24"/>
              </w:rPr>
            </w:pPr>
          </w:p>
        </w:tc>
        <w:tc>
          <w:tcPr>
            <w:tcW w:w="940" w:type="dxa"/>
          </w:tcPr>
          <w:p>
            <w:pPr>
              <w:widowControl/>
              <w:jc w:val="center"/>
              <w:rPr>
                <w:rFonts w:ascii="仿宋_GB2312" w:hAnsi="仿宋" w:eastAsia="仿宋_GB2312" w:cs="仿宋"/>
                <w:color w:val="000000"/>
                <w:kern w:val="0"/>
                <w:sz w:val="24"/>
              </w:rPr>
            </w:pPr>
          </w:p>
        </w:tc>
        <w:tc>
          <w:tcPr>
            <w:tcW w:w="849" w:type="dxa"/>
          </w:tcPr>
          <w:p>
            <w:pPr>
              <w:widowControl/>
              <w:jc w:val="center"/>
              <w:rPr>
                <w:rFonts w:ascii="仿宋_GB2312" w:hAnsi="仿宋" w:eastAsia="仿宋_GB2312" w:cs="仿宋"/>
                <w:color w:val="000000"/>
                <w:kern w:val="0"/>
                <w:sz w:val="24"/>
              </w:rPr>
            </w:pPr>
          </w:p>
        </w:tc>
        <w:tc>
          <w:tcPr>
            <w:tcW w:w="709" w:type="dxa"/>
          </w:tcPr>
          <w:p>
            <w:pPr>
              <w:widowControl/>
              <w:jc w:val="center"/>
              <w:rPr>
                <w:rFonts w:ascii="仿宋_GB2312" w:hAnsi="仿宋" w:eastAsia="仿宋_GB2312" w:cs="仿宋"/>
                <w:color w:val="000000"/>
                <w:kern w:val="0"/>
                <w:sz w:val="24"/>
              </w:rPr>
            </w:pPr>
          </w:p>
        </w:tc>
        <w:tc>
          <w:tcPr>
            <w:tcW w:w="1137" w:type="dxa"/>
          </w:tcPr>
          <w:p>
            <w:pPr>
              <w:widowControl/>
              <w:jc w:val="center"/>
              <w:rPr>
                <w:rFonts w:ascii="仿宋_GB2312" w:hAnsi="仿宋" w:eastAsia="仿宋_GB2312" w:cs="仿宋"/>
                <w:color w:val="000000"/>
                <w:kern w:val="0"/>
                <w:sz w:val="24"/>
              </w:rPr>
            </w:pPr>
          </w:p>
        </w:tc>
        <w:tc>
          <w:tcPr>
            <w:tcW w:w="851" w:type="dxa"/>
          </w:tcPr>
          <w:p>
            <w:pPr>
              <w:widowControl/>
              <w:jc w:val="center"/>
              <w:rPr>
                <w:rFonts w:ascii="仿宋_GB2312" w:hAnsi="仿宋" w:eastAsia="仿宋_GB2312" w:cs="仿宋"/>
                <w:color w:val="000000"/>
                <w:kern w:val="0"/>
                <w:sz w:val="24"/>
              </w:rPr>
            </w:pPr>
          </w:p>
        </w:tc>
        <w:tc>
          <w:tcPr>
            <w:tcW w:w="994" w:type="dxa"/>
          </w:tcPr>
          <w:p>
            <w:pPr>
              <w:widowControl/>
              <w:jc w:val="center"/>
              <w:rPr>
                <w:rFonts w:ascii="仿宋_GB2312" w:hAnsi="仿宋" w:eastAsia="仿宋_GB2312" w:cs="仿宋"/>
                <w:color w:val="000000"/>
                <w:kern w:val="0"/>
                <w:sz w:val="24"/>
              </w:rPr>
            </w:pPr>
          </w:p>
        </w:tc>
        <w:tc>
          <w:tcPr>
            <w:tcW w:w="851" w:type="dxa"/>
          </w:tcPr>
          <w:p>
            <w:pPr>
              <w:widowControl/>
              <w:jc w:val="center"/>
              <w:rPr>
                <w:rFonts w:ascii="仿宋_GB2312" w:hAnsi="仿宋" w:eastAsia="仿宋_GB2312" w:cs="仿宋"/>
                <w:color w:val="000000"/>
                <w:kern w:val="0"/>
                <w:sz w:val="24"/>
              </w:rPr>
            </w:pPr>
          </w:p>
        </w:tc>
        <w:tc>
          <w:tcPr>
            <w:tcW w:w="1177" w:type="dxa"/>
          </w:tcPr>
          <w:p>
            <w:pPr>
              <w:widowControl/>
              <w:jc w:val="center"/>
              <w:rPr>
                <w:rFonts w:ascii="仿宋_GB2312" w:hAnsi="仿宋" w:eastAsia="仿宋_GB2312" w:cs="仿宋"/>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dxa"/>
          </w:tcPr>
          <w:p>
            <w:pPr>
              <w:autoSpaceDN w:val="0"/>
              <w:spacing w:line="360" w:lineRule="auto"/>
              <w:rPr>
                <w:rFonts w:ascii="仿宋_GB2312" w:hAnsi="仿宋" w:eastAsia="仿宋_GB2312" w:cs="仿宋"/>
                <w:sz w:val="24"/>
                <w:shd w:val="clear" w:color="auto" w:fill="FFFFFF"/>
              </w:rPr>
            </w:pPr>
          </w:p>
        </w:tc>
        <w:tc>
          <w:tcPr>
            <w:tcW w:w="1539" w:type="dxa"/>
          </w:tcPr>
          <w:p>
            <w:pPr>
              <w:autoSpaceDN w:val="0"/>
              <w:spacing w:line="360" w:lineRule="auto"/>
              <w:rPr>
                <w:rFonts w:ascii="仿宋_GB2312" w:hAnsi="仿宋" w:eastAsia="仿宋_GB2312" w:cs="仿宋"/>
                <w:sz w:val="24"/>
                <w:shd w:val="clear" w:color="auto" w:fill="FFFFFF"/>
              </w:rPr>
            </w:pPr>
          </w:p>
        </w:tc>
        <w:tc>
          <w:tcPr>
            <w:tcW w:w="747" w:type="dxa"/>
          </w:tcPr>
          <w:p>
            <w:pPr>
              <w:autoSpaceDN w:val="0"/>
              <w:spacing w:line="360" w:lineRule="auto"/>
              <w:rPr>
                <w:rFonts w:ascii="仿宋_GB2312" w:hAnsi="仿宋" w:eastAsia="仿宋_GB2312" w:cs="仿宋"/>
                <w:sz w:val="24"/>
                <w:shd w:val="clear" w:color="auto" w:fill="FFFFFF"/>
              </w:rPr>
            </w:pPr>
          </w:p>
        </w:tc>
        <w:tc>
          <w:tcPr>
            <w:tcW w:w="1198" w:type="dxa"/>
          </w:tcPr>
          <w:p>
            <w:pPr>
              <w:autoSpaceDN w:val="0"/>
              <w:spacing w:line="360" w:lineRule="auto"/>
              <w:rPr>
                <w:rFonts w:ascii="仿宋_GB2312" w:hAnsi="仿宋" w:eastAsia="仿宋_GB2312" w:cs="仿宋"/>
                <w:sz w:val="24"/>
                <w:shd w:val="clear" w:color="auto" w:fill="FFFFFF"/>
              </w:rPr>
            </w:pPr>
          </w:p>
        </w:tc>
        <w:tc>
          <w:tcPr>
            <w:tcW w:w="1124" w:type="dxa"/>
          </w:tcPr>
          <w:p>
            <w:pPr>
              <w:autoSpaceDN w:val="0"/>
              <w:spacing w:line="360" w:lineRule="auto"/>
              <w:rPr>
                <w:rFonts w:ascii="仿宋_GB2312" w:hAnsi="仿宋" w:eastAsia="仿宋_GB2312" w:cs="仿宋"/>
                <w:sz w:val="24"/>
                <w:shd w:val="clear" w:color="auto" w:fill="FFFFFF"/>
              </w:rPr>
            </w:pPr>
          </w:p>
        </w:tc>
        <w:tc>
          <w:tcPr>
            <w:tcW w:w="940" w:type="dxa"/>
          </w:tcPr>
          <w:p>
            <w:pPr>
              <w:autoSpaceDN w:val="0"/>
              <w:spacing w:line="360" w:lineRule="auto"/>
              <w:rPr>
                <w:rFonts w:ascii="仿宋_GB2312" w:hAnsi="仿宋" w:eastAsia="仿宋_GB2312" w:cs="仿宋"/>
                <w:sz w:val="24"/>
                <w:shd w:val="clear" w:color="auto" w:fill="FFFFFF"/>
              </w:rPr>
            </w:pPr>
          </w:p>
        </w:tc>
        <w:tc>
          <w:tcPr>
            <w:tcW w:w="849" w:type="dxa"/>
          </w:tcPr>
          <w:p>
            <w:pPr>
              <w:autoSpaceDN w:val="0"/>
              <w:spacing w:line="360" w:lineRule="auto"/>
              <w:rPr>
                <w:rFonts w:ascii="仿宋_GB2312" w:hAnsi="仿宋" w:eastAsia="仿宋_GB2312" w:cs="仿宋"/>
                <w:sz w:val="24"/>
                <w:shd w:val="clear" w:color="auto" w:fill="FFFFFF"/>
              </w:rPr>
            </w:pPr>
          </w:p>
        </w:tc>
        <w:tc>
          <w:tcPr>
            <w:tcW w:w="709" w:type="dxa"/>
          </w:tcPr>
          <w:p>
            <w:pPr>
              <w:autoSpaceDN w:val="0"/>
              <w:spacing w:line="360" w:lineRule="auto"/>
              <w:rPr>
                <w:rFonts w:ascii="仿宋_GB2312" w:hAnsi="仿宋" w:eastAsia="仿宋_GB2312" w:cs="仿宋"/>
                <w:sz w:val="24"/>
                <w:shd w:val="clear" w:color="auto" w:fill="FFFFFF"/>
              </w:rPr>
            </w:pPr>
          </w:p>
        </w:tc>
        <w:tc>
          <w:tcPr>
            <w:tcW w:w="1137"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994"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1177" w:type="dxa"/>
          </w:tcPr>
          <w:p>
            <w:pPr>
              <w:autoSpaceDN w:val="0"/>
              <w:spacing w:line="360" w:lineRule="auto"/>
              <w:rPr>
                <w:rFonts w:ascii="仿宋_GB2312" w:hAnsi="仿宋" w:eastAsia="仿宋_GB2312" w:cs="仿宋"/>
                <w:sz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dxa"/>
          </w:tcPr>
          <w:p>
            <w:pPr>
              <w:autoSpaceDN w:val="0"/>
              <w:spacing w:line="360" w:lineRule="auto"/>
              <w:rPr>
                <w:rFonts w:ascii="仿宋_GB2312" w:hAnsi="仿宋" w:eastAsia="仿宋_GB2312" w:cs="仿宋"/>
                <w:sz w:val="24"/>
                <w:shd w:val="clear" w:color="auto" w:fill="FFFFFF"/>
              </w:rPr>
            </w:pPr>
          </w:p>
        </w:tc>
        <w:tc>
          <w:tcPr>
            <w:tcW w:w="1539" w:type="dxa"/>
          </w:tcPr>
          <w:p>
            <w:pPr>
              <w:autoSpaceDN w:val="0"/>
              <w:spacing w:line="360" w:lineRule="auto"/>
              <w:rPr>
                <w:rFonts w:ascii="仿宋_GB2312" w:hAnsi="仿宋" w:eastAsia="仿宋_GB2312" w:cs="仿宋"/>
                <w:sz w:val="24"/>
                <w:shd w:val="clear" w:color="auto" w:fill="FFFFFF"/>
              </w:rPr>
            </w:pPr>
          </w:p>
        </w:tc>
        <w:tc>
          <w:tcPr>
            <w:tcW w:w="747" w:type="dxa"/>
          </w:tcPr>
          <w:p>
            <w:pPr>
              <w:autoSpaceDN w:val="0"/>
              <w:spacing w:line="360" w:lineRule="auto"/>
              <w:rPr>
                <w:rFonts w:ascii="仿宋_GB2312" w:hAnsi="仿宋" w:eastAsia="仿宋_GB2312" w:cs="仿宋"/>
                <w:sz w:val="24"/>
                <w:shd w:val="clear" w:color="auto" w:fill="FFFFFF"/>
              </w:rPr>
            </w:pPr>
          </w:p>
        </w:tc>
        <w:tc>
          <w:tcPr>
            <w:tcW w:w="1198" w:type="dxa"/>
          </w:tcPr>
          <w:p>
            <w:pPr>
              <w:autoSpaceDN w:val="0"/>
              <w:spacing w:line="360" w:lineRule="auto"/>
              <w:rPr>
                <w:rFonts w:ascii="仿宋_GB2312" w:hAnsi="仿宋" w:eastAsia="仿宋_GB2312" w:cs="仿宋"/>
                <w:sz w:val="24"/>
                <w:shd w:val="clear" w:color="auto" w:fill="FFFFFF"/>
              </w:rPr>
            </w:pPr>
          </w:p>
        </w:tc>
        <w:tc>
          <w:tcPr>
            <w:tcW w:w="1124" w:type="dxa"/>
          </w:tcPr>
          <w:p>
            <w:pPr>
              <w:autoSpaceDN w:val="0"/>
              <w:spacing w:line="360" w:lineRule="auto"/>
              <w:rPr>
                <w:rFonts w:ascii="仿宋_GB2312" w:hAnsi="仿宋" w:eastAsia="仿宋_GB2312" w:cs="仿宋"/>
                <w:sz w:val="24"/>
                <w:shd w:val="clear" w:color="auto" w:fill="FFFFFF"/>
              </w:rPr>
            </w:pPr>
          </w:p>
        </w:tc>
        <w:tc>
          <w:tcPr>
            <w:tcW w:w="940" w:type="dxa"/>
          </w:tcPr>
          <w:p>
            <w:pPr>
              <w:autoSpaceDN w:val="0"/>
              <w:spacing w:line="360" w:lineRule="auto"/>
              <w:rPr>
                <w:rFonts w:ascii="仿宋_GB2312" w:hAnsi="仿宋" w:eastAsia="仿宋_GB2312" w:cs="仿宋"/>
                <w:sz w:val="24"/>
                <w:shd w:val="clear" w:color="auto" w:fill="FFFFFF"/>
              </w:rPr>
            </w:pPr>
          </w:p>
        </w:tc>
        <w:tc>
          <w:tcPr>
            <w:tcW w:w="849" w:type="dxa"/>
          </w:tcPr>
          <w:p>
            <w:pPr>
              <w:autoSpaceDN w:val="0"/>
              <w:spacing w:line="360" w:lineRule="auto"/>
              <w:rPr>
                <w:rFonts w:ascii="仿宋_GB2312" w:hAnsi="仿宋" w:eastAsia="仿宋_GB2312" w:cs="仿宋"/>
                <w:sz w:val="24"/>
                <w:shd w:val="clear" w:color="auto" w:fill="FFFFFF"/>
              </w:rPr>
            </w:pPr>
          </w:p>
        </w:tc>
        <w:tc>
          <w:tcPr>
            <w:tcW w:w="709" w:type="dxa"/>
          </w:tcPr>
          <w:p>
            <w:pPr>
              <w:autoSpaceDN w:val="0"/>
              <w:spacing w:line="360" w:lineRule="auto"/>
              <w:rPr>
                <w:rFonts w:ascii="仿宋_GB2312" w:hAnsi="仿宋" w:eastAsia="仿宋_GB2312" w:cs="仿宋"/>
                <w:sz w:val="24"/>
                <w:shd w:val="clear" w:color="auto" w:fill="FFFFFF"/>
              </w:rPr>
            </w:pPr>
          </w:p>
        </w:tc>
        <w:tc>
          <w:tcPr>
            <w:tcW w:w="1137"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994"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1177" w:type="dxa"/>
          </w:tcPr>
          <w:p>
            <w:pPr>
              <w:autoSpaceDN w:val="0"/>
              <w:spacing w:line="360" w:lineRule="auto"/>
              <w:rPr>
                <w:rFonts w:ascii="仿宋_GB2312" w:hAnsi="仿宋" w:eastAsia="仿宋_GB2312" w:cs="仿宋"/>
                <w:sz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dxa"/>
          </w:tcPr>
          <w:p>
            <w:pPr>
              <w:autoSpaceDN w:val="0"/>
              <w:spacing w:line="360" w:lineRule="auto"/>
              <w:rPr>
                <w:rFonts w:ascii="仿宋_GB2312" w:hAnsi="仿宋" w:eastAsia="仿宋_GB2312" w:cs="仿宋"/>
                <w:sz w:val="24"/>
                <w:shd w:val="clear" w:color="auto" w:fill="FFFFFF"/>
              </w:rPr>
            </w:pPr>
          </w:p>
        </w:tc>
        <w:tc>
          <w:tcPr>
            <w:tcW w:w="1539" w:type="dxa"/>
          </w:tcPr>
          <w:p>
            <w:pPr>
              <w:autoSpaceDN w:val="0"/>
              <w:spacing w:line="360" w:lineRule="auto"/>
              <w:rPr>
                <w:rFonts w:ascii="仿宋_GB2312" w:hAnsi="仿宋" w:eastAsia="仿宋_GB2312" w:cs="仿宋"/>
                <w:sz w:val="24"/>
                <w:shd w:val="clear" w:color="auto" w:fill="FFFFFF"/>
              </w:rPr>
            </w:pPr>
          </w:p>
        </w:tc>
        <w:tc>
          <w:tcPr>
            <w:tcW w:w="747" w:type="dxa"/>
          </w:tcPr>
          <w:p>
            <w:pPr>
              <w:autoSpaceDN w:val="0"/>
              <w:spacing w:line="360" w:lineRule="auto"/>
              <w:rPr>
                <w:rFonts w:ascii="仿宋_GB2312" w:hAnsi="仿宋" w:eastAsia="仿宋_GB2312" w:cs="仿宋"/>
                <w:sz w:val="24"/>
                <w:shd w:val="clear" w:color="auto" w:fill="FFFFFF"/>
              </w:rPr>
            </w:pPr>
          </w:p>
        </w:tc>
        <w:tc>
          <w:tcPr>
            <w:tcW w:w="1198" w:type="dxa"/>
          </w:tcPr>
          <w:p>
            <w:pPr>
              <w:autoSpaceDN w:val="0"/>
              <w:spacing w:line="360" w:lineRule="auto"/>
              <w:rPr>
                <w:rFonts w:ascii="仿宋_GB2312" w:hAnsi="仿宋" w:eastAsia="仿宋_GB2312" w:cs="仿宋"/>
                <w:sz w:val="24"/>
                <w:shd w:val="clear" w:color="auto" w:fill="FFFFFF"/>
              </w:rPr>
            </w:pPr>
          </w:p>
        </w:tc>
        <w:tc>
          <w:tcPr>
            <w:tcW w:w="1124" w:type="dxa"/>
          </w:tcPr>
          <w:p>
            <w:pPr>
              <w:autoSpaceDN w:val="0"/>
              <w:spacing w:line="360" w:lineRule="auto"/>
              <w:rPr>
                <w:rFonts w:ascii="仿宋_GB2312" w:hAnsi="仿宋" w:eastAsia="仿宋_GB2312" w:cs="仿宋"/>
                <w:sz w:val="24"/>
                <w:shd w:val="clear" w:color="auto" w:fill="FFFFFF"/>
              </w:rPr>
            </w:pPr>
          </w:p>
        </w:tc>
        <w:tc>
          <w:tcPr>
            <w:tcW w:w="940" w:type="dxa"/>
          </w:tcPr>
          <w:p>
            <w:pPr>
              <w:autoSpaceDN w:val="0"/>
              <w:spacing w:line="360" w:lineRule="auto"/>
              <w:rPr>
                <w:rFonts w:ascii="仿宋_GB2312" w:hAnsi="仿宋" w:eastAsia="仿宋_GB2312" w:cs="仿宋"/>
                <w:sz w:val="24"/>
                <w:shd w:val="clear" w:color="auto" w:fill="FFFFFF"/>
              </w:rPr>
            </w:pPr>
          </w:p>
        </w:tc>
        <w:tc>
          <w:tcPr>
            <w:tcW w:w="849" w:type="dxa"/>
          </w:tcPr>
          <w:p>
            <w:pPr>
              <w:autoSpaceDN w:val="0"/>
              <w:spacing w:line="360" w:lineRule="auto"/>
              <w:rPr>
                <w:rFonts w:ascii="仿宋_GB2312" w:hAnsi="仿宋" w:eastAsia="仿宋_GB2312" w:cs="仿宋"/>
                <w:sz w:val="24"/>
                <w:shd w:val="clear" w:color="auto" w:fill="FFFFFF"/>
              </w:rPr>
            </w:pPr>
          </w:p>
        </w:tc>
        <w:tc>
          <w:tcPr>
            <w:tcW w:w="709" w:type="dxa"/>
          </w:tcPr>
          <w:p>
            <w:pPr>
              <w:autoSpaceDN w:val="0"/>
              <w:spacing w:line="360" w:lineRule="auto"/>
              <w:rPr>
                <w:rFonts w:ascii="仿宋_GB2312" w:hAnsi="仿宋" w:eastAsia="仿宋_GB2312" w:cs="仿宋"/>
                <w:sz w:val="24"/>
                <w:shd w:val="clear" w:color="auto" w:fill="FFFFFF"/>
              </w:rPr>
            </w:pPr>
          </w:p>
        </w:tc>
        <w:tc>
          <w:tcPr>
            <w:tcW w:w="1137"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994"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1177" w:type="dxa"/>
          </w:tcPr>
          <w:p>
            <w:pPr>
              <w:autoSpaceDN w:val="0"/>
              <w:spacing w:line="360" w:lineRule="auto"/>
              <w:rPr>
                <w:rFonts w:ascii="仿宋_GB2312" w:hAnsi="仿宋" w:eastAsia="仿宋_GB2312" w:cs="仿宋"/>
                <w:sz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dxa"/>
          </w:tcPr>
          <w:p>
            <w:pPr>
              <w:autoSpaceDN w:val="0"/>
              <w:spacing w:line="360" w:lineRule="auto"/>
              <w:rPr>
                <w:rFonts w:ascii="仿宋_GB2312" w:hAnsi="仿宋" w:eastAsia="仿宋_GB2312" w:cs="仿宋"/>
                <w:sz w:val="24"/>
                <w:shd w:val="clear" w:color="auto" w:fill="FFFFFF"/>
              </w:rPr>
            </w:pPr>
          </w:p>
        </w:tc>
        <w:tc>
          <w:tcPr>
            <w:tcW w:w="1539" w:type="dxa"/>
          </w:tcPr>
          <w:p>
            <w:pPr>
              <w:autoSpaceDN w:val="0"/>
              <w:spacing w:line="360" w:lineRule="auto"/>
              <w:rPr>
                <w:rFonts w:ascii="仿宋_GB2312" w:hAnsi="仿宋" w:eastAsia="仿宋_GB2312" w:cs="仿宋"/>
                <w:sz w:val="24"/>
                <w:shd w:val="clear" w:color="auto" w:fill="FFFFFF"/>
              </w:rPr>
            </w:pPr>
          </w:p>
        </w:tc>
        <w:tc>
          <w:tcPr>
            <w:tcW w:w="747" w:type="dxa"/>
          </w:tcPr>
          <w:p>
            <w:pPr>
              <w:autoSpaceDN w:val="0"/>
              <w:spacing w:line="360" w:lineRule="auto"/>
              <w:rPr>
                <w:rFonts w:ascii="仿宋_GB2312" w:hAnsi="仿宋" w:eastAsia="仿宋_GB2312" w:cs="仿宋"/>
                <w:sz w:val="24"/>
                <w:shd w:val="clear" w:color="auto" w:fill="FFFFFF"/>
              </w:rPr>
            </w:pPr>
          </w:p>
        </w:tc>
        <w:tc>
          <w:tcPr>
            <w:tcW w:w="1198" w:type="dxa"/>
          </w:tcPr>
          <w:p>
            <w:pPr>
              <w:autoSpaceDN w:val="0"/>
              <w:spacing w:line="360" w:lineRule="auto"/>
              <w:rPr>
                <w:rFonts w:ascii="仿宋_GB2312" w:hAnsi="仿宋" w:eastAsia="仿宋_GB2312" w:cs="仿宋"/>
                <w:sz w:val="24"/>
                <w:shd w:val="clear" w:color="auto" w:fill="FFFFFF"/>
              </w:rPr>
            </w:pPr>
          </w:p>
        </w:tc>
        <w:tc>
          <w:tcPr>
            <w:tcW w:w="1124" w:type="dxa"/>
          </w:tcPr>
          <w:p>
            <w:pPr>
              <w:autoSpaceDN w:val="0"/>
              <w:spacing w:line="360" w:lineRule="auto"/>
              <w:rPr>
                <w:rFonts w:ascii="仿宋_GB2312" w:hAnsi="仿宋" w:eastAsia="仿宋_GB2312" w:cs="仿宋"/>
                <w:sz w:val="24"/>
                <w:shd w:val="clear" w:color="auto" w:fill="FFFFFF"/>
              </w:rPr>
            </w:pPr>
          </w:p>
        </w:tc>
        <w:tc>
          <w:tcPr>
            <w:tcW w:w="940" w:type="dxa"/>
          </w:tcPr>
          <w:p>
            <w:pPr>
              <w:autoSpaceDN w:val="0"/>
              <w:spacing w:line="360" w:lineRule="auto"/>
              <w:rPr>
                <w:rFonts w:ascii="仿宋_GB2312" w:hAnsi="仿宋" w:eastAsia="仿宋_GB2312" w:cs="仿宋"/>
                <w:sz w:val="24"/>
                <w:shd w:val="clear" w:color="auto" w:fill="FFFFFF"/>
              </w:rPr>
            </w:pPr>
          </w:p>
        </w:tc>
        <w:tc>
          <w:tcPr>
            <w:tcW w:w="849" w:type="dxa"/>
          </w:tcPr>
          <w:p>
            <w:pPr>
              <w:autoSpaceDN w:val="0"/>
              <w:spacing w:line="360" w:lineRule="auto"/>
              <w:rPr>
                <w:rFonts w:ascii="仿宋_GB2312" w:hAnsi="仿宋" w:eastAsia="仿宋_GB2312" w:cs="仿宋"/>
                <w:sz w:val="24"/>
                <w:shd w:val="clear" w:color="auto" w:fill="FFFFFF"/>
              </w:rPr>
            </w:pPr>
          </w:p>
        </w:tc>
        <w:tc>
          <w:tcPr>
            <w:tcW w:w="709" w:type="dxa"/>
          </w:tcPr>
          <w:p>
            <w:pPr>
              <w:autoSpaceDN w:val="0"/>
              <w:spacing w:line="360" w:lineRule="auto"/>
              <w:rPr>
                <w:rFonts w:ascii="仿宋_GB2312" w:hAnsi="仿宋" w:eastAsia="仿宋_GB2312" w:cs="仿宋"/>
                <w:sz w:val="24"/>
                <w:shd w:val="clear" w:color="auto" w:fill="FFFFFF"/>
              </w:rPr>
            </w:pPr>
          </w:p>
        </w:tc>
        <w:tc>
          <w:tcPr>
            <w:tcW w:w="1137"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994"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1177" w:type="dxa"/>
          </w:tcPr>
          <w:p>
            <w:pPr>
              <w:autoSpaceDN w:val="0"/>
              <w:spacing w:line="360" w:lineRule="auto"/>
              <w:rPr>
                <w:rFonts w:ascii="仿宋_GB2312" w:hAnsi="仿宋" w:eastAsia="仿宋_GB2312" w:cs="仿宋"/>
                <w:sz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dxa"/>
          </w:tcPr>
          <w:p>
            <w:pPr>
              <w:autoSpaceDN w:val="0"/>
              <w:spacing w:line="360" w:lineRule="auto"/>
              <w:rPr>
                <w:rFonts w:ascii="仿宋_GB2312" w:hAnsi="仿宋" w:eastAsia="仿宋_GB2312" w:cs="仿宋"/>
                <w:sz w:val="24"/>
                <w:shd w:val="clear" w:color="auto" w:fill="FFFFFF"/>
              </w:rPr>
            </w:pPr>
          </w:p>
        </w:tc>
        <w:tc>
          <w:tcPr>
            <w:tcW w:w="1539" w:type="dxa"/>
          </w:tcPr>
          <w:p>
            <w:pPr>
              <w:autoSpaceDN w:val="0"/>
              <w:spacing w:line="360" w:lineRule="auto"/>
              <w:rPr>
                <w:rFonts w:ascii="仿宋_GB2312" w:hAnsi="仿宋" w:eastAsia="仿宋_GB2312" w:cs="仿宋"/>
                <w:sz w:val="24"/>
                <w:shd w:val="clear" w:color="auto" w:fill="FFFFFF"/>
              </w:rPr>
            </w:pPr>
          </w:p>
        </w:tc>
        <w:tc>
          <w:tcPr>
            <w:tcW w:w="747" w:type="dxa"/>
          </w:tcPr>
          <w:p>
            <w:pPr>
              <w:autoSpaceDN w:val="0"/>
              <w:spacing w:line="360" w:lineRule="auto"/>
              <w:rPr>
                <w:rFonts w:ascii="仿宋_GB2312" w:hAnsi="仿宋" w:eastAsia="仿宋_GB2312" w:cs="仿宋"/>
                <w:sz w:val="24"/>
                <w:shd w:val="clear" w:color="auto" w:fill="FFFFFF"/>
              </w:rPr>
            </w:pPr>
          </w:p>
        </w:tc>
        <w:tc>
          <w:tcPr>
            <w:tcW w:w="1198" w:type="dxa"/>
          </w:tcPr>
          <w:p>
            <w:pPr>
              <w:autoSpaceDN w:val="0"/>
              <w:spacing w:line="360" w:lineRule="auto"/>
              <w:rPr>
                <w:rFonts w:ascii="仿宋_GB2312" w:hAnsi="仿宋" w:eastAsia="仿宋_GB2312" w:cs="仿宋"/>
                <w:sz w:val="24"/>
                <w:shd w:val="clear" w:color="auto" w:fill="FFFFFF"/>
              </w:rPr>
            </w:pPr>
          </w:p>
        </w:tc>
        <w:tc>
          <w:tcPr>
            <w:tcW w:w="1124" w:type="dxa"/>
          </w:tcPr>
          <w:p>
            <w:pPr>
              <w:autoSpaceDN w:val="0"/>
              <w:spacing w:line="360" w:lineRule="auto"/>
              <w:rPr>
                <w:rFonts w:ascii="仿宋_GB2312" w:hAnsi="仿宋" w:eastAsia="仿宋_GB2312" w:cs="仿宋"/>
                <w:sz w:val="24"/>
                <w:shd w:val="clear" w:color="auto" w:fill="FFFFFF"/>
              </w:rPr>
            </w:pPr>
          </w:p>
        </w:tc>
        <w:tc>
          <w:tcPr>
            <w:tcW w:w="940" w:type="dxa"/>
          </w:tcPr>
          <w:p>
            <w:pPr>
              <w:autoSpaceDN w:val="0"/>
              <w:spacing w:line="360" w:lineRule="auto"/>
              <w:rPr>
                <w:rFonts w:ascii="仿宋_GB2312" w:hAnsi="仿宋" w:eastAsia="仿宋_GB2312" w:cs="仿宋"/>
                <w:sz w:val="24"/>
                <w:shd w:val="clear" w:color="auto" w:fill="FFFFFF"/>
              </w:rPr>
            </w:pPr>
          </w:p>
        </w:tc>
        <w:tc>
          <w:tcPr>
            <w:tcW w:w="849" w:type="dxa"/>
          </w:tcPr>
          <w:p>
            <w:pPr>
              <w:autoSpaceDN w:val="0"/>
              <w:spacing w:line="360" w:lineRule="auto"/>
              <w:rPr>
                <w:rFonts w:ascii="仿宋_GB2312" w:hAnsi="仿宋" w:eastAsia="仿宋_GB2312" w:cs="仿宋"/>
                <w:sz w:val="24"/>
                <w:shd w:val="clear" w:color="auto" w:fill="FFFFFF"/>
              </w:rPr>
            </w:pPr>
          </w:p>
        </w:tc>
        <w:tc>
          <w:tcPr>
            <w:tcW w:w="709" w:type="dxa"/>
          </w:tcPr>
          <w:p>
            <w:pPr>
              <w:autoSpaceDN w:val="0"/>
              <w:spacing w:line="360" w:lineRule="auto"/>
              <w:rPr>
                <w:rFonts w:ascii="仿宋_GB2312" w:hAnsi="仿宋" w:eastAsia="仿宋_GB2312" w:cs="仿宋"/>
                <w:sz w:val="24"/>
                <w:shd w:val="clear" w:color="auto" w:fill="FFFFFF"/>
              </w:rPr>
            </w:pPr>
          </w:p>
        </w:tc>
        <w:tc>
          <w:tcPr>
            <w:tcW w:w="1137"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994" w:type="dxa"/>
          </w:tcPr>
          <w:p>
            <w:pPr>
              <w:autoSpaceDN w:val="0"/>
              <w:spacing w:line="360" w:lineRule="auto"/>
              <w:rPr>
                <w:rFonts w:ascii="仿宋_GB2312" w:hAnsi="仿宋" w:eastAsia="仿宋_GB2312" w:cs="仿宋"/>
                <w:sz w:val="24"/>
                <w:shd w:val="clear" w:color="auto" w:fill="FFFFFF"/>
              </w:rPr>
            </w:pPr>
          </w:p>
        </w:tc>
        <w:tc>
          <w:tcPr>
            <w:tcW w:w="851" w:type="dxa"/>
          </w:tcPr>
          <w:p>
            <w:pPr>
              <w:autoSpaceDN w:val="0"/>
              <w:spacing w:line="360" w:lineRule="auto"/>
              <w:rPr>
                <w:rFonts w:ascii="仿宋_GB2312" w:hAnsi="仿宋" w:eastAsia="仿宋_GB2312" w:cs="仿宋"/>
                <w:sz w:val="24"/>
                <w:shd w:val="clear" w:color="auto" w:fill="FFFFFF"/>
              </w:rPr>
            </w:pPr>
          </w:p>
        </w:tc>
        <w:tc>
          <w:tcPr>
            <w:tcW w:w="1177" w:type="dxa"/>
          </w:tcPr>
          <w:p>
            <w:pPr>
              <w:autoSpaceDN w:val="0"/>
              <w:spacing w:line="360" w:lineRule="auto"/>
              <w:rPr>
                <w:rFonts w:ascii="仿宋_GB2312" w:hAnsi="仿宋" w:eastAsia="仿宋_GB2312" w:cs="仿宋"/>
                <w:sz w:val="24"/>
                <w:shd w:val="clear" w:color="auto" w:fill="FFFFFF"/>
              </w:rPr>
            </w:pPr>
          </w:p>
        </w:tc>
      </w:tr>
    </w:tbl>
    <w:p>
      <w:pPr>
        <w:autoSpaceDN w:val="0"/>
        <w:rPr>
          <w:rFonts w:ascii="仿宋_GB2312" w:hAnsi="仿宋" w:eastAsia="仿宋_GB2312" w:cs="仿宋"/>
          <w:sz w:val="32"/>
          <w:szCs w:val="32"/>
        </w:rPr>
        <w:sectPr>
          <w:pgSz w:w="16838" w:h="11906" w:orient="landscape"/>
          <w:pgMar w:top="1474" w:right="1701" w:bottom="1418" w:left="1701" w:header="851" w:footer="992" w:gutter="0"/>
          <w:pgNumType w:fmt="numberInDash"/>
          <w:cols w:space="720" w:num="1"/>
          <w:docGrid w:linePitch="312" w:charSpace="0"/>
        </w:sectPr>
      </w:pPr>
    </w:p>
    <w:p>
      <w:pPr>
        <w:autoSpaceDN w:val="0"/>
        <w:spacing w:afterLines="100"/>
        <w:rPr>
          <w:rFonts w:ascii="黑体" w:hAnsi="黑体" w:eastAsia="黑体" w:cs="仿宋"/>
          <w:color w:val="000000"/>
          <w:sz w:val="30"/>
          <w:szCs w:val="30"/>
        </w:rPr>
      </w:pPr>
      <w:r>
        <w:rPr>
          <w:rFonts w:hint="eastAsia" w:ascii="黑体" w:hAnsi="黑体" w:eastAsia="黑体" w:cs="仿宋"/>
          <w:color w:val="000000"/>
          <w:sz w:val="30"/>
          <w:szCs w:val="30"/>
        </w:rPr>
        <w:t>材料3</w:t>
      </w:r>
    </w:p>
    <w:p>
      <w:pPr>
        <w:autoSpaceDN w:val="0"/>
        <w:spacing w:afterLines="100"/>
        <w:jc w:val="center"/>
        <w:rPr>
          <w:rFonts w:ascii="黑体" w:hAnsi="黑体" w:eastAsia="黑体" w:cs="仿宋"/>
          <w:color w:val="000000"/>
          <w:sz w:val="44"/>
          <w:szCs w:val="44"/>
        </w:rPr>
      </w:pPr>
      <w:r>
        <w:rPr>
          <w:rFonts w:hint="eastAsia" w:ascii="黑体" w:hAnsi="黑体" w:eastAsia="黑体" w:cs="仿宋"/>
          <w:color w:val="000000"/>
          <w:sz w:val="44"/>
          <w:szCs w:val="44"/>
        </w:rPr>
        <w:t>申请材料清单</w:t>
      </w:r>
    </w:p>
    <w:p>
      <w:pPr>
        <w:autoSpaceDN w:val="0"/>
        <w:spacing w:line="600" w:lineRule="atLeast"/>
        <w:ind w:firstLine="640" w:firstLineChars="200"/>
        <w:rPr>
          <w:rFonts w:ascii="黑体" w:hAnsi="仿宋" w:eastAsia="黑体" w:cs="仿宋"/>
          <w:color w:val="000000"/>
          <w:sz w:val="32"/>
          <w:szCs w:val="32"/>
        </w:rPr>
      </w:pPr>
      <w:r>
        <w:rPr>
          <w:rFonts w:hint="eastAsia" w:ascii="黑体" w:hAnsi="仿宋" w:eastAsia="黑体" w:cs="仿宋"/>
          <w:color w:val="000000"/>
          <w:sz w:val="32"/>
          <w:szCs w:val="32"/>
        </w:rPr>
        <w:t>一、股权投资管理机构或投资企业需提供材料</w:t>
      </w:r>
    </w:p>
    <w:p>
      <w:pPr>
        <w:autoSpaceDN w:val="0"/>
        <w:spacing w:line="600" w:lineRule="atLeas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（一）股权投资管理机构或投资企业申请作为基金管理机构，需提供以下材料：</w:t>
      </w:r>
    </w:p>
    <w:p>
      <w:pPr>
        <w:autoSpaceDN w:val="0"/>
        <w:spacing w:line="600" w:lineRule="atLeast"/>
        <w:ind w:firstLine="640" w:firstLineChars="200"/>
        <w:rPr>
          <w:rFonts w:ascii="仿宋_GB2312" w:hAnsi="仿宋" w:eastAsia="仿宋_GB2312" w:cs="仿宋"/>
          <w:color w:val="FF0000"/>
          <w:sz w:val="32"/>
          <w:szCs w:val="32"/>
        </w:rPr>
      </w:pP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、股权投资管理机构或投资企业历史沿革，股东出资情况，实缴资本证明文件，组织结构图，投资决策、风险控制、激励约束机制、关联交易等内部管理制度。</w:t>
      </w:r>
    </w:p>
    <w:p>
      <w:pPr>
        <w:autoSpaceDN w:val="0"/>
        <w:spacing w:line="600" w:lineRule="atLeas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、股权投资管理机构或投资企业营业执照副本复印件、公司章程或合伙协议、银行资信证明或企业信誉等级、完税证明、固定办公场所的证明文件（房产证、租赁合同等）。</w:t>
      </w:r>
    </w:p>
    <w:p>
      <w:pPr>
        <w:tabs>
          <w:tab w:val="left" w:pos="567"/>
        </w:tabs>
        <w:autoSpaceDN w:val="0"/>
        <w:spacing w:line="600" w:lineRule="atLeas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3</w:t>
      </w:r>
      <w:r>
        <w:rPr>
          <w:rFonts w:hint="eastAsia" w:ascii="仿宋_GB2312" w:hAnsi="仿宋" w:eastAsia="仿宋_GB2312" w:cs="仿宋"/>
          <w:color w:val="000000"/>
          <w:sz w:val="32"/>
          <w:szCs w:val="32"/>
        </w:rPr>
        <w:t>、股权投资管理机构或投资企业主要投资业绩（见表</w:t>
      </w: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w:t>
      </w:r>
    </w:p>
    <w:p>
      <w:pPr>
        <w:autoSpaceDN w:val="0"/>
        <w:spacing w:line="600" w:lineRule="atLeas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4</w:t>
      </w:r>
      <w:r>
        <w:rPr>
          <w:rFonts w:hint="eastAsia" w:ascii="仿宋_GB2312" w:hAnsi="仿宋" w:eastAsia="仿宋_GB2312" w:cs="仿宋"/>
          <w:color w:val="000000"/>
          <w:sz w:val="32"/>
          <w:szCs w:val="32"/>
        </w:rPr>
        <w:t>、股权投资管理机构或投资</w:t>
      </w:r>
      <w:r>
        <w:rPr>
          <w:rFonts w:hint="eastAsia" w:ascii="仿宋_GB2312" w:hAnsi="仿宋" w:eastAsia="仿宋_GB2312" w:cs="仿宋"/>
          <w:color w:val="000000"/>
          <w:sz w:val="32"/>
          <w:szCs w:val="32"/>
          <w:highlight w:val="none"/>
        </w:rPr>
        <w:t>企业近三年审计报告</w:t>
      </w:r>
      <w:r>
        <w:rPr>
          <w:rFonts w:hint="eastAsia" w:ascii="仿宋_GB2312" w:hAnsi="仿宋" w:eastAsia="仿宋_GB2312" w:cs="仿宋"/>
          <w:color w:val="000000"/>
          <w:sz w:val="32"/>
          <w:szCs w:val="32"/>
        </w:rPr>
        <w:t>及近三个月财务报表（股权投资管理机构或投资企业成立未满三年的，提供自成立之日起的审计报告和近三个月财务报表）。</w:t>
      </w:r>
    </w:p>
    <w:p>
      <w:pPr>
        <w:autoSpaceDN w:val="0"/>
        <w:spacing w:line="600" w:lineRule="atLeas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5</w:t>
      </w:r>
      <w:r>
        <w:rPr>
          <w:rFonts w:hint="eastAsia" w:ascii="仿宋_GB2312" w:hAnsi="仿宋" w:eastAsia="仿宋_GB2312" w:cs="仿宋"/>
          <w:color w:val="000000"/>
          <w:sz w:val="32"/>
          <w:szCs w:val="32"/>
        </w:rPr>
        <w:t>、股权投资管理机构或投资企业有关诉讼、担保、其他或有风险事项说明及文件。</w:t>
      </w:r>
    </w:p>
    <w:p>
      <w:pPr>
        <w:autoSpaceDN w:val="0"/>
        <w:spacing w:line="600" w:lineRule="atLeas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6</w:t>
      </w:r>
      <w:r>
        <w:rPr>
          <w:rFonts w:hint="eastAsia" w:ascii="仿宋_GB2312" w:hAnsi="仿宋" w:eastAsia="仿宋_GB2312" w:cs="仿宋"/>
          <w:color w:val="000000"/>
          <w:sz w:val="32"/>
          <w:szCs w:val="32"/>
        </w:rPr>
        <w:t>、最近五年内股权投资管理机构或投资企业及其工作人员无行政主管机关或司法机关处罚的不良记录的声明或承诺。</w:t>
      </w:r>
    </w:p>
    <w:p>
      <w:pPr>
        <w:autoSpaceDN w:val="0"/>
        <w:spacing w:line="600" w:lineRule="atLeas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7</w:t>
      </w:r>
      <w:r>
        <w:rPr>
          <w:rFonts w:hint="eastAsia" w:ascii="仿宋_GB2312" w:hAnsi="仿宋" w:eastAsia="仿宋_GB2312" w:cs="仿宋"/>
          <w:color w:val="000000"/>
          <w:sz w:val="32"/>
          <w:szCs w:val="32"/>
        </w:rPr>
        <w:t>、股权投资管理机构或投资企业管理团队基本情况</w:t>
      </w:r>
    </w:p>
    <w:p>
      <w:pPr>
        <w:autoSpaceDN w:val="0"/>
        <w:spacing w:line="600" w:lineRule="atLeas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）管理团队核心成员简历（见表</w:t>
      </w: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w:t>
      </w:r>
    </w:p>
    <w:p>
      <w:pPr>
        <w:autoSpaceDN w:val="0"/>
        <w:spacing w:line="600" w:lineRule="atLeas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）管理团队主要投资业绩（见表</w:t>
      </w:r>
      <w:r>
        <w:rPr>
          <w:rFonts w:ascii="仿宋_GB2312" w:hAnsi="仿宋" w:eastAsia="仿宋_GB2312" w:cs="仿宋"/>
          <w:color w:val="000000"/>
          <w:sz w:val="32"/>
          <w:szCs w:val="32"/>
        </w:rPr>
        <w:t>3</w:t>
      </w:r>
      <w:r>
        <w:rPr>
          <w:rFonts w:hint="eastAsia" w:ascii="仿宋_GB2312" w:hAnsi="仿宋" w:eastAsia="仿宋_GB2312" w:cs="仿宋"/>
          <w:color w:val="000000"/>
          <w:sz w:val="32"/>
          <w:szCs w:val="32"/>
        </w:rPr>
        <w:t>）；</w:t>
      </w:r>
    </w:p>
    <w:p>
      <w:pPr>
        <w:autoSpaceDN w:val="0"/>
        <w:spacing w:line="600" w:lineRule="atLeas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3</w:t>
      </w:r>
      <w:r>
        <w:rPr>
          <w:rFonts w:hint="eastAsia" w:ascii="仿宋_GB2312" w:hAnsi="仿宋" w:eastAsia="仿宋_GB2312" w:cs="仿宋"/>
          <w:color w:val="000000"/>
          <w:sz w:val="32"/>
          <w:szCs w:val="32"/>
        </w:rPr>
        <w:t>）管理团队及成员作为牵头投资人的投资项目案例介绍，投资项目案例介绍应包括为被投资企业提供的创业辅导、管理咨询等增值服务；</w:t>
      </w:r>
    </w:p>
    <w:p>
      <w:pPr>
        <w:autoSpaceDN w:val="0"/>
        <w:spacing w:line="600" w:lineRule="atLeas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4</w:t>
      </w:r>
      <w:r>
        <w:rPr>
          <w:rFonts w:hint="eastAsia" w:ascii="仿宋_GB2312" w:hAnsi="仿宋" w:eastAsia="仿宋_GB2312" w:cs="仿宋"/>
          <w:color w:val="000000"/>
          <w:sz w:val="32"/>
          <w:szCs w:val="32"/>
        </w:rPr>
        <w:t>）主要团队成员身份证、学历证书、资格证书复印件，任职证明，业绩及所获荣誉等证明资料。</w:t>
      </w:r>
    </w:p>
    <w:p>
      <w:pPr>
        <w:autoSpaceDN w:val="0"/>
        <w:spacing w:line="600" w:lineRule="atLeas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（二）股权投资管理机构或投资企业委托、推举其他机构作为基金管理机构，除基金管理机构需提供（一）中所列材料外，股权投资管理机构或投资企业还需提供（一）中第</w:t>
      </w:r>
      <w:r>
        <w:rPr>
          <w:rFonts w:ascii="仿宋_GB2312" w:hAnsi="仿宋" w:eastAsia="仿宋_GB2312" w:cs="仿宋"/>
          <w:color w:val="000000"/>
          <w:sz w:val="32"/>
          <w:szCs w:val="32"/>
        </w:rPr>
        <w:t>1-6</w:t>
      </w:r>
      <w:r>
        <w:rPr>
          <w:rFonts w:hint="eastAsia" w:ascii="仿宋_GB2312" w:hAnsi="仿宋" w:eastAsia="仿宋_GB2312" w:cs="仿宋"/>
          <w:color w:val="000000"/>
          <w:sz w:val="32"/>
          <w:szCs w:val="32"/>
        </w:rPr>
        <w:t>项所列材料。</w:t>
      </w:r>
    </w:p>
    <w:p>
      <w:pPr>
        <w:autoSpaceDN w:val="0"/>
        <w:spacing w:line="600" w:lineRule="atLeas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（三）股权投资管理机构或投资企业发起设立基金管理机构，除基金管理机构需提供（一）中第</w:t>
      </w:r>
      <w:r>
        <w:rPr>
          <w:rFonts w:ascii="仿宋_GB2312" w:hAnsi="仿宋" w:eastAsia="仿宋_GB2312" w:cs="仿宋"/>
          <w:color w:val="000000"/>
          <w:sz w:val="32"/>
          <w:szCs w:val="32"/>
        </w:rPr>
        <w:t>7</w:t>
      </w:r>
      <w:r>
        <w:rPr>
          <w:rFonts w:hint="eastAsia" w:ascii="仿宋_GB2312" w:hAnsi="仿宋" w:eastAsia="仿宋_GB2312" w:cs="仿宋"/>
          <w:color w:val="000000"/>
          <w:sz w:val="32"/>
          <w:szCs w:val="32"/>
        </w:rPr>
        <w:t>项所列材料外，股权投资管理机构或投资企业还需提供（一）中第</w:t>
      </w:r>
      <w:r>
        <w:rPr>
          <w:rFonts w:ascii="仿宋_GB2312" w:hAnsi="仿宋" w:eastAsia="仿宋_GB2312" w:cs="仿宋"/>
          <w:color w:val="000000"/>
          <w:sz w:val="32"/>
          <w:szCs w:val="32"/>
        </w:rPr>
        <w:t>1-6</w:t>
      </w:r>
      <w:r>
        <w:rPr>
          <w:rFonts w:hint="eastAsia" w:ascii="仿宋_GB2312" w:hAnsi="仿宋" w:eastAsia="仿宋_GB2312" w:cs="仿宋"/>
          <w:color w:val="000000"/>
          <w:sz w:val="32"/>
          <w:szCs w:val="32"/>
        </w:rPr>
        <w:t>项所列材料。</w:t>
      </w:r>
    </w:p>
    <w:p>
      <w:pPr>
        <w:autoSpaceDN w:val="0"/>
        <w:spacing w:line="600" w:lineRule="atLeast"/>
        <w:ind w:firstLine="640" w:firstLineChars="200"/>
        <w:rPr>
          <w:rFonts w:ascii="黑体" w:hAnsi="仿宋" w:eastAsia="黑体" w:cs="仿宋"/>
          <w:color w:val="000000"/>
          <w:sz w:val="32"/>
          <w:szCs w:val="32"/>
        </w:rPr>
      </w:pPr>
      <w:r>
        <w:rPr>
          <w:rFonts w:hint="eastAsia" w:ascii="黑体" w:hAnsi="仿宋" w:eastAsia="黑体" w:cs="仿宋"/>
          <w:color w:val="000000"/>
          <w:sz w:val="32"/>
          <w:szCs w:val="32"/>
        </w:rPr>
        <w:t>二、出资人需提供材料</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（一）出资人出资意向函；</w:t>
      </w:r>
    </w:p>
    <w:p>
      <w:pPr>
        <w:autoSpaceDN w:val="0"/>
        <w:snapToGrid w:val="0"/>
        <w:spacing w:line="600" w:lineRule="exact"/>
        <w:ind w:firstLine="640" w:firstLineChars="200"/>
        <w:rPr>
          <w:rFonts w:ascii="仿宋_GB2312" w:hAnsi="仿宋" w:eastAsia="仿宋_GB2312" w:cs="仿宋"/>
          <w:color w:val="FF0000"/>
          <w:sz w:val="32"/>
          <w:szCs w:val="32"/>
        </w:rPr>
      </w:pPr>
      <w:r>
        <w:rPr>
          <w:rFonts w:hint="eastAsia" w:ascii="仿宋_GB2312" w:hAnsi="仿宋" w:eastAsia="仿宋_GB2312" w:cs="仿宋"/>
          <w:sz w:val="32"/>
          <w:szCs w:val="32"/>
        </w:rPr>
        <w:t>（二）出资人如为法人，请提供最近一年审计报告</w:t>
      </w:r>
      <w:r>
        <w:rPr>
          <w:rFonts w:hint="eastAsia" w:ascii="仿宋_GB2312" w:hAnsi="仿宋" w:eastAsia="仿宋_GB2312" w:cs="仿宋"/>
          <w:sz w:val="32"/>
          <w:szCs w:val="32"/>
          <w:lang w:val="en-US" w:eastAsia="zh-CN"/>
        </w:rPr>
        <w:t>或财务报表</w:t>
      </w:r>
      <w:r>
        <w:rPr>
          <w:rFonts w:hint="eastAsia" w:ascii="仿宋_GB2312" w:hAnsi="仿宋" w:eastAsia="仿宋_GB2312" w:cs="仿宋"/>
          <w:sz w:val="32"/>
          <w:szCs w:val="32"/>
        </w:rPr>
        <w:t>；</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（三）受监管部门监管或审批的出资人，应在申报材料中详细说明相关监管事项和对审批时间的预估情况。</w:t>
      </w:r>
    </w:p>
    <w:p>
      <w:pPr>
        <w:autoSpaceDN w:val="0"/>
        <w:spacing w:line="600" w:lineRule="atLeast"/>
        <w:ind w:firstLine="640" w:firstLineChars="200"/>
        <w:rPr>
          <w:rFonts w:ascii="黑体" w:hAnsi="仿宋" w:eastAsia="黑体" w:cs="仿宋"/>
          <w:color w:val="000000"/>
          <w:sz w:val="32"/>
          <w:szCs w:val="32"/>
        </w:rPr>
      </w:pPr>
      <w:r>
        <w:rPr>
          <w:rFonts w:hint="eastAsia" w:ascii="黑体" w:hAnsi="仿宋" w:eastAsia="黑体" w:cs="仿宋"/>
          <w:color w:val="000000"/>
          <w:sz w:val="32"/>
          <w:szCs w:val="32"/>
        </w:rPr>
        <w:t>三、注意事项</w:t>
      </w:r>
    </w:p>
    <w:p>
      <w:pPr>
        <w:autoSpaceDN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申请人所提供材料均需加盖单位公章。</w:t>
      </w:r>
    </w:p>
    <w:p>
      <w:pPr>
        <w:autoSpaceDN w:val="0"/>
        <w:snapToGrid w:val="0"/>
        <w:spacing w:line="600" w:lineRule="exact"/>
        <w:rPr>
          <w:rFonts w:ascii="仿宋_GB2312" w:hAnsi="仿宋" w:eastAsia="仿宋_GB2312" w:cs="仿宋"/>
          <w:sz w:val="32"/>
          <w:szCs w:val="32"/>
        </w:rPr>
      </w:pPr>
    </w:p>
    <w:p>
      <w:pPr>
        <w:autoSpaceDN w:val="0"/>
        <w:snapToGrid w:val="0"/>
        <w:spacing w:line="600" w:lineRule="exact"/>
        <w:rPr>
          <w:rFonts w:ascii="仿宋_GB2312" w:hAnsi="仿宋" w:eastAsia="仿宋_GB2312" w:cs="仿宋"/>
          <w:sz w:val="32"/>
          <w:szCs w:val="32"/>
        </w:rPr>
        <w:sectPr>
          <w:pgSz w:w="11906" w:h="16838"/>
          <w:pgMar w:top="1701" w:right="1418" w:bottom="1701" w:left="1474" w:header="851" w:footer="992" w:gutter="0"/>
          <w:pgNumType w:fmt="numberInDash"/>
          <w:cols w:space="720" w:num="1"/>
          <w:docGrid w:linePitch="312" w:charSpace="0"/>
        </w:sectPr>
      </w:pPr>
    </w:p>
    <w:p>
      <w:pPr>
        <w:jc w:val="left"/>
        <w:rPr>
          <w:rFonts w:ascii="仿宋_GB2312" w:hAnsi="华文中宋" w:eastAsia="仿宋_GB2312"/>
          <w:sz w:val="32"/>
          <w:szCs w:val="32"/>
        </w:rPr>
      </w:pPr>
      <w:r>
        <w:rPr>
          <w:rFonts w:hint="eastAsia" w:ascii="仿宋_GB2312" w:hAnsi="华文中宋" w:eastAsia="仿宋_GB2312"/>
          <w:sz w:val="32"/>
          <w:szCs w:val="32"/>
        </w:rPr>
        <w:t>表</w:t>
      </w:r>
      <w:r>
        <w:rPr>
          <w:rFonts w:ascii="仿宋_GB2312" w:hAnsi="华文中宋" w:eastAsia="仿宋_GB2312"/>
          <w:sz w:val="32"/>
          <w:szCs w:val="32"/>
        </w:rPr>
        <w:t>1</w:t>
      </w:r>
      <w:r>
        <w:rPr>
          <w:rFonts w:hint="eastAsia" w:ascii="仿宋_GB2312" w:hAnsi="华文中宋" w:eastAsia="仿宋_GB2312"/>
          <w:sz w:val="32"/>
          <w:szCs w:val="32"/>
        </w:rPr>
        <w:t>：</w:t>
      </w:r>
    </w:p>
    <w:p>
      <w:pPr>
        <w:spacing w:afterLines="100"/>
        <w:jc w:val="center"/>
        <w:rPr>
          <w:rFonts w:ascii="黑体" w:hAnsi="黑体" w:eastAsia="黑体"/>
          <w:sz w:val="44"/>
          <w:szCs w:val="44"/>
        </w:rPr>
      </w:pPr>
      <w:r>
        <w:rPr>
          <w:rFonts w:hint="eastAsia" w:ascii="黑体" w:hAnsi="黑体" w:eastAsia="黑体"/>
          <w:sz w:val="44"/>
          <w:szCs w:val="44"/>
        </w:rPr>
        <w:t>股权投资管理机构或投资企业主要投资业绩</w:t>
      </w:r>
    </w:p>
    <w:tbl>
      <w:tblPr>
        <w:tblStyle w:val="7"/>
        <w:tblW w:w="12840" w:type="dxa"/>
        <w:tblInd w:w="93" w:type="dxa"/>
        <w:tblLayout w:type="fixed"/>
        <w:tblCellMar>
          <w:top w:w="0" w:type="dxa"/>
          <w:left w:w="108" w:type="dxa"/>
          <w:bottom w:w="0" w:type="dxa"/>
          <w:right w:w="108" w:type="dxa"/>
        </w:tblCellMar>
      </w:tblPr>
      <w:tblGrid>
        <w:gridCol w:w="640"/>
        <w:gridCol w:w="540"/>
        <w:gridCol w:w="540"/>
        <w:gridCol w:w="560"/>
        <w:gridCol w:w="580"/>
        <w:gridCol w:w="640"/>
        <w:gridCol w:w="640"/>
        <w:gridCol w:w="920"/>
        <w:gridCol w:w="1080"/>
        <w:gridCol w:w="820"/>
        <w:gridCol w:w="1080"/>
        <w:gridCol w:w="860"/>
        <w:gridCol w:w="700"/>
        <w:gridCol w:w="1080"/>
        <w:gridCol w:w="1080"/>
        <w:gridCol w:w="1080"/>
      </w:tblGrid>
      <w:tr>
        <w:tblPrEx>
          <w:tblCellMar>
            <w:top w:w="0" w:type="dxa"/>
            <w:left w:w="108" w:type="dxa"/>
            <w:bottom w:w="0" w:type="dxa"/>
            <w:right w:w="108" w:type="dxa"/>
          </w:tblCellMar>
        </w:tblPrEx>
        <w:trPr>
          <w:trHeight w:val="810" w:hRule="atLeast"/>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序号</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项目名称</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行业</w:t>
            </w:r>
          </w:p>
        </w:tc>
        <w:tc>
          <w:tcPr>
            <w:tcW w:w="56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投资时间</w:t>
            </w:r>
          </w:p>
        </w:tc>
        <w:tc>
          <w:tcPr>
            <w:tcW w:w="5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投资轮次</w:t>
            </w:r>
          </w:p>
        </w:tc>
        <w:tc>
          <w:tcPr>
            <w:tcW w:w="64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投资金额</w:t>
            </w:r>
          </w:p>
        </w:tc>
        <w:tc>
          <w:tcPr>
            <w:tcW w:w="64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占股比例</w:t>
            </w:r>
          </w:p>
        </w:tc>
        <w:tc>
          <w:tcPr>
            <w:tcW w:w="9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是否</w:t>
            </w:r>
          </w:p>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领投</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派出</w:t>
            </w:r>
          </w:p>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董事</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是否派出、招聘高管</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投资是否在盈亏平衡点后</w:t>
            </w:r>
          </w:p>
        </w:tc>
        <w:tc>
          <w:tcPr>
            <w:tcW w:w="86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投资退出时间</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退出方式</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投资</w:t>
            </w:r>
          </w:p>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收益</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项目是否有后续融资</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项目公司联系人及电话</w:t>
            </w:r>
          </w:p>
        </w:tc>
      </w:tr>
      <w:tr>
        <w:tblPrEx>
          <w:tblCellMar>
            <w:top w:w="0" w:type="dxa"/>
            <w:left w:w="108" w:type="dxa"/>
            <w:bottom w:w="0" w:type="dxa"/>
            <w:right w:w="108" w:type="dxa"/>
          </w:tblCellMar>
        </w:tblPrEx>
        <w:trPr>
          <w:trHeight w:val="794" w:hRule="atLeast"/>
        </w:trPr>
        <w:tc>
          <w:tcPr>
            <w:tcW w:w="640"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r>
      <w:tr>
        <w:tblPrEx>
          <w:tblCellMar>
            <w:top w:w="0" w:type="dxa"/>
            <w:left w:w="108" w:type="dxa"/>
            <w:bottom w:w="0" w:type="dxa"/>
            <w:right w:w="108" w:type="dxa"/>
          </w:tblCellMar>
        </w:tblPrEx>
        <w:trPr>
          <w:trHeight w:val="794" w:hRule="atLeast"/>
        </w:trPr>
        <w:tc>
          <w:tcPr>
            <w:tcW w:w="640"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r>
      <w:tr>
        <w:tblPrEx>
          <w:tblCellMar>
            <w:top w:w="0" w:type="dxa"/>
            <w:left w:w="108" w:type="dxa"/>
            <w:bottom w:w="0" w:type="dxa"/>
            <w:right w:w="108" w:type="dxa"/>
          </w:tblCellMar>
        </w:tblPrEx>
        <w:trPr>
          <w:trHeight w:val="794" w:hRule="atLeast"/>
        </w:trPr>
        <w:tc>
          <w:tcPr>
            <w:tcW w:w="640"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r>
      <w:tr>
        <w:tblPrEx>
          <w:tblCellMar>
            <w:top w:w="0" w:type="dxa"/>
            <w:left w:w="108" w:type="dxa"/>
            <w:bottom w:w="0" w:type="dxa"/>
            <w:right w:w="108" w:type="dxa"/>
          </w:tblCellMar>
        </w:tblPrEx>
        <w:trPr>
          <w:trHeight w:val="794" w:hRule="atLeast"/>
        </w:trPr>
        <w:tc>
          <w:tcPr>
            <w:tcW w:w="640"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r>
      <w:tr>
        <w:tblPrEx>
          <w:tblCellMar>
            <w:top w:w="0" w:type="dxa"/>
            <w:left w:w="108" w:type="dxa"/>
            <w:bottom w:w="0" w:type="dxa"/>
            <w:right w:w="108" w:type="dxa"/>
          </w:tblCellMar>
        </w:tblPrEx>
        <w:trPr>
          <w:trHeight w:val="794" w:hRule="atLeast"/>
        </w:trPr>
        <w:tc>
          <w:tcPr>
            <w:tcW w:w="640"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r>
      <w:tr>
        <w:tblPrEx>
          <w:tblCellMar>
            <w:top w:w="0" w:type="dxa"/>
            <w:left w:w="108" w:type="dxa"/>
            <w:bottom w:w="0" w:type="dxa"/>
            <w:right w:w="108" w:type="dxa"/>
          </w:tblCellMar>
        </w:tblPrEx>
        <w:trPr>
          <w:trHeight w:val="794" w:hRule="atLeast"/>
        </w:trPr>
        <w:tc>
          <w:tcPr>
            <w:tcW w:w="640"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5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64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2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86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　</w:t>
            </w:r>
          </w:p>
        </w:tc>
      </w:tr>
    </w:tbl>
    <w:p>
      <w:pPr>
        <w:widowControl/>
        <w:spacing w:line="360" w:lineRule="auto"/>
        <w:jc w:val="left"/>
        <w:rPr>
          <w:rFonts w:ascii="仿宋_GB2312" w:hAnsi="仿宋" w:eastAsia="仿宋_GB2312" w:cs="仿宋"/>
          <w:sz w:val="32"/>
          <w:szCs w:val="32"/>
        </w:rPr>
        <w:sectPr>
          <w:pgSz w:w="16838" w:h="11906" w:orient="landscape"/>
          <w:pgMar w:top="1474" w:right="1701" w:bottom="1418" w:left="1701" w:header="851" w:footer="992" w:gutter="0"/>
          <w:pgNumType w:fmt="numberInDash"/>
          <w:cols w:space="720" w:num="1"/>
          <w:docGrid w:linePitch="312" w:charSpace="0"/>
        </w:sectPr>
      </w:pPr>
    </w:p>
    <w:p>
      <w:pPr>
        <w:jc w:val="left"/>
        <w:rPr>
          <w:rFonts w:ascii="仿宋_GB2312" w:hAnsi="华文中宋" w:eastAsia="仿宋_GB2312"/>
          <w:sz w:val="32"/>
          <w:szCs w:val="32"/>
        </w:rPr>
      </w:pPr>
      <w:r>
        <w:rPr>
          <w:rFonts w:hint="eastAsia" w:ascii="仿宋_GB2312" w:hAnsi="华文中宋" w:eastAsia="仿宋_GB2312"/>
          <w:sz w:val="32"/>
          <w:szCs w:val="32"/>
        </w:rPr>
        <w:t>表</w:t>
      </w:r>
      <w:r>
        <w:rPr>
          <w:rFonts w:ascii="仿宋_GB2312" w:hAnsi="华文中宋" w:eastAsia="仿宋_GB2312"/>
          <w:sz w:val="32"/>
          <w:szCs w:val="32"/>
        </w:rPr>
        <w:t>2</w:t>
      </w:r>
      <w:r>
        <w:rPr>
          <w:rFonts w:hint="eastAsia" w:ascii="仿宋_GB2312" w:hAnsi="华文中宋" w:eastAsia="仿宋_GB2312"/>
          <w:sz w:val="32"/>
          <w:szCs w:val="32"/>
        </w:rPr>
        <w:t>：</w:t>
      </w:r>
    </w:p>
    <w:p>
      <w:pPr>
        <w:jc w:val="center"/>
        <w:rPr>
          <w:rFonts w:ascii="黑体" w:hAnsi="黑体" w:eastAsia="黑体"/>
          <w:sz w:val="44"/>
          <w:szCs w:val="44"/>
        </w:rPr>
      </w:pPr>
      <w:r>
        <w:rPr>
          <w:rFonts w:hint="eastAsia" w:ascii="黑体" w:hAnsi="黑体" w:eastAsia="黑体"/>
          <w:sz w:val="44"/>
          <w:szCs w:val="44"/>
        </w:rPr>
        <w:t>管理团队核心成员简历表</w:t>
      </w:r>
    </w:p>
    <w:p>
      <w:pPr>
        <w:rPr>
          <w:rFonts w:ascii="仿宋_GB2312" w:eastAsia="仿宋_GB2312"/>
        </w:rPr>
      </w:pPr>
    </w:p>
    <w:tbl>
      <w:tblPr>
        <w:tblStyle w:val="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316"/>
        <w:gridCol w:w="900"/>
        <w:gridCol w:w="304"/>
        <w:gridCol w:w="68"/>
        <w:gridCol w:w="852"/>
        <w:gridCol w:w="756"/>
        <w:gridCol w:w="540"/>
        <w:gridCol w:w="304"/>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68" w:type="dxa"/>
            <w:gridSpan w:val="10"/>
            <w:vAlign w:val="center"/>
          </w:tcPr>
          <w:p>
            <w:pPr>
              <w:rPr>
                <w:rFonts w:ascii="仿宋_GB2312" w:eastAsia="仿宋_GB2312"/>
              </w:rPr>
            </w:pPr>
            <w:r>
              <w:rPr>
                <w:rFonts w:hint="eastAsia" w:ascii="仿宋_GB2312" w:eastAsia="仿宋_GB2312"/>
              </w:rPr>
              <w:t>驻廊人员（）</w:t>
            </w:r>
          </w:p>
          <w:p>
            <w:pPr>
              <w:rPr>
                <w:rFonts w:ascii="仿宋_GB2312" w:eastAsia="仿宋_GB2312"/>
                <w:b/>
                <w:sz w:val="28"/>
                <w:szCs w:val="28"/>
              </w:rPr>
            </w:pPr>
            <w:r>
              <w:rPr>
                <w:rFonts w:hint="eastAsia" w:ascii="仿宋_GB2312" w:eastAsia="仿宋_GB2312"/>
              </w:rPr>
              <w:t>基金核心团队人员（）注：请在相应栏划√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08" w:type="dxa"/>
            <w:vAlign w:val="center"/>
          </w:tcPr>
          <w:p>
            <w:pPr>
              <w:jc w:val="center"/>
              <w:rPr>
                <w:rFonts w:ascii="仿宋_GB2312" w:eastAsia="仿宋_GB2312"/>
              </w:rPr>
            </w:pPr>
            <w:r>
              <w:rPr>
                <w:rFonts w:hint="eastAsia" w:ascii="仿宋_GB2312" w:eastAsia="仿宋_GB2312"/>
              </w:rPr>
              <w:t>姓　　名</w:t>
            </w:r>
          </w:p>
        </w:tc>
        <w:tc>
          <w:tcPr>
            <w:tcW w:w="1316" w:type="dxa"/>
            <w:vAlign w:val="center"/>
          </w:tcPr>
          <w:p>
            <w:pPr>
              <w:rPr>
                <w:rFonts w:ascii="仿宋_GB2312" w:eastAsia="仿宋_GB2312"/>
              </w:rPr>
            </w:pPr>
          </w:p>
        </w:tc>
        <w:tc>
          <w:tcPr>
            <w:tcW w:w="1272" w:type="dxa"/>
            <w:gridSpan w:val="3"/>
            <w:vAlign w:val="center"/>
          </w:tcPr>
          <w:p>
            <w:pPr>
              <w:jc w:val="center"/>
              <w:rPr>
                <w:rFonts w:ascii="仿宋_GB2312" w:eastAsia="仿宋_GB2312"/>
              </w:rPr>
            </w:pPr>
            <w:r>
              <w:rPr>
                <w:rFonts w:hint="eastAsia" w:ascii="仿宋_GB2312" w:eastAsia="仿宋_GB2312"/>
              </w:rPr>
              <w:t>性　别</w:t>
            </w:r>
          </w:p>
        </w:tc>
        <w:tc>
          <w:tcPr>
            <w:tcW w:w="852" w:type="dxa"/>
            <w:vAlign w:val="center"/>
          </w:tcPr>
          <w:p>
            <w:pPr>
              <w:jc w:val="center"/>
              <w:rPr>
                <w:rFonts w:ascii="仿宋_GB2312" w:eastAsia="仿宋_GB2312"/>
              </w:rPr>
            </w:pPr>
          </w:p>
        </w:tc>
        <w:tc>
          <w:tcPr>
            <w:tcW w:w="1600" w:type="dxa"/>
            <w:gridSpan w:val="3"/>
            <w:vAlign w:val="center"/>
          </w:tcPr>
          <w:p>
            <w:pPr>
              <w:jc w:val="center"/>
              <w:rPr>
                <w:rFonts w:ascii="仿宋_GB2312" w:eastAsia="仿宋_GB2312"/>
              </w:rPr>
            </w:pPr>
            <w:r>
              <w:rPr>
                <w:rFonts w:hint="eastAsia" w:ascii="仿宋_GB2312" w:eastAsia="仿宋_GB2312"/>
              </w:rPr>
              <w:t>国　籍</w:t>
            </w:r>
          </w:p>
        </w:tc>
        <w:tc>
          <w:tcPr>
            <w:tcW w:w="252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08" w:type="dxa"/>
            <w:vAlign w:val="center"/>
          </w:tcPr>
          <w:p>
            <w:pPr>
              <w:jc w:val="center"/>
              <w:rPr>
                <w:rFonts w:ascii="仿宋_GB2312" w:eastAsia="仿宋_GB2312"/>
              </w:rPr>
            </w:pPr>
            <w:r>
              <w:rPr>
                <w:rFonts w:hint="eastAsia" w:ascii="仿宋_GB2312" w:eastAsia="仿宋_GB2312"/>
              </w:rPr>
              <w:t>职　　务</w:t>
            </w:r>
          </w:p>
        </w:tc>
        <w:tc>
          <w:tcPr>
            <w:tcW w:w="1316" w:type="dxa"/>
            <w:vAlign w:val="center"/>
          </w:tcPr>
          <w:p>
            <w:pPr>
              <w:rPr>
                <w:rFonts w:ascii="仿宋_GB2312" w:eastAsia="仿宋_GB2312"/>
              </w:rPr>
            </w:pPr>
          </w:p>
        </w:tc>
        <w:tc>
          <w:tcPr>
            <w:tcW w:w="2124" w:type="dxa"/>
            <w:gridSpan w:val="4"/>
            <w:vAlign w:val="center"/>
          </w:tcPr>
          <w:p>
            <w:pPr>
              <w:jc w:val="center"/>
              <w:rPr>
                <w:rFonts w:ascii="仿宋_GB2312" w:eastAsia="仿宋_GB2312"/>
              </w:rPr>
            </w:pPr>
            <w:r>
              <w:rPr>
                <w:rFonts w:hint="eastAsia" w:ascii="仿宋_GB2312" w:eastAsia="仿宋_GB2312"/>
              </w:rPr>
              <w:t>任职时间</w:t>
            </w:r>
          </w:p>
        </w:tc>
        <w:tc>
          <w:tcPr>
            <w:tcW w:w="4120" w:type="dxa"/>
            <w:gridSpan w:val="4"/>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08" w:type="dxa"/>
            <w:vAlign w:val="center"/>
          </w:tcPr>
          <w:p>
            <w:pPr>
              <w:jc w:val="center"/>
              <w:rPr>
                <w:rFonts w:ascii="仿宋_GB2312" w:eastAsia="仿宋_GB2312"/>
              </w:rPr>
            </w:pPr>
            <w:r>
              <w:rPr>
                <w:rFonts w:hint="eastAsia" w:ascii="仿宋_GB2312" w:eastAsia="仿宋_GB2312"/>
              </w:rPr>
              <w:t>学　　历</w:t>
            </w:r>
          </w:p>
        </w:tc>
        <w:tc>
          <w:tcPr>
            <w:tcW w:w="1316" w:type="dxa"/>
            <w:vAlign w:val="center"/>
          </w:tcPr>
          <w:p>
            <w:pPr>
              <w:rPr>
                <w:rFonts w:ascii="仿宋_GB2312" w:eastAsia="仿宋_GB2312"/>
              </w:rPr>
            </w:pPr>
          </w:p>
        </w:tc>
        <w:tc>
          <w:tcPr>
            <w:tcW w:w="1204" w:type="dxa"/>
            <w:gridSpan w:val="2"/>
            <w:vAlign w:val="center"/>
          </w:tcPr>
          <w:p>
            <w:pPr>
              <w:jc w:val="center"/>
              <w:rPr>
                <w:rFonts w:ascii="仿宋_GB2312" w:eastAsia="仿宋_GB2312"/>
              </w:rPr>
            </w:pPr>
            <w:r>
              <w:rPr>
                <w:rFonts w:hint="eastAsia" w:ascii="仿宋_GB2312" w:eastAsia="仿宋_GB2312"/>
              </w:rPr>
              <w:t>专　业</w:t>
            </w:r>
          </w:p>
        </w:tc>
        <w:tc>
          <w:tcPr>
            <w:tcW w:w="920" w:type="dxa"/>
            <w:gridSpan w:val="2"/>
            <w:vAlign w:val="center"/>
          </w:tcPr>
          <w:p>
            <w:pPr>
              <w:jc w:val="center"/>
              <w:rPr>
                <w:rFonts w:ascii="仿宋_GB2312" w:eastAsia="仿宋_GB2312"/>
              </w:rPr>
            </w:pPr>
          </w:p>
        </w:tc>
        <w:tc>
          <w:tcPr>
            <w:tcW w:w="1600" w:type="dxa"/>
            <w:gridSpan w:val="3"/>
            <w:vAlign w:val="center"/>
          </w:tcPr>
          <w:p>
            <w:pPr>
              <w:jc w:val="center"/>
              <w:rPr>
                <w:rFonts w:ascii="仿宋_GB2312" w:eastAsia="仿宋_GB2312"/>
              </w:rPr>
            </w:pPr>
            <w:r>
              <w:rPr>
                <w:rFonts w:hint="eastAsia" w:ascii="仿宋_GB2312" w:eastAsia="仿宋_GB2312"/>
              </w:rPr>
              <w:t>出生年月日</w:t>
            </w:r>
          </w:p>
        </w:tc>
        <w:tc>
          <w:tcPr>
            <w:tcW w:w="252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08" w:type="dxa"/>
            <w:vAlign w:val="center"/>
          </w:tcPr>
          <w:p>
            <w:pPr>
              <w:jc w:val="center"/>
              <w:rPr>
                <w:rFonts w:ascii="仿宋_GB2312" w:eastAsia="仿宋_GB2312"/>
              </w:rPr>
            </w:pPr>
            <w:r>
              <w:rPr>
                <w:rFonts w:hint="eastAsia" w:ascii="仿宋_GB2312" w:eastAsia="仿宋_GB2312"/>
              </w:rPr>
              <w:t>家庭住址</w:t>
            </w:r>
          </w:p>
        </w:tc>
        <w:tc>
          <w:tcPr>
            <w:tcW w:w="7560" w:type="dxa"/>
            <w:gridSpan w:val="9"/>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08" w:type="dxa"/>
            <w:vAlign w:val="center"/>
          </w:tcPr>
          <w:p>
            <w:pPr>
              <w:jc w:val="center"/>
              <w:rPr>
                <w:rFonts w:ascii="仿宋_GB2312" w:eastAsia="仿宋_GB2312"/>
              </w:rPr>
            </w:pPr>
            <w:r>
              <w:rPr>
                <w:rFonts w:hint="eastAsia" w:ascii="仿宋_GB2312" w:eastAsia="仿宋_GB2312"/>
              </w:rPr>
              <w:t>办公电话</w:t>
            </w:r>
          </w:p>
        </w:tc>
        <w:tc>
          <w:tcPr>
            <w:tcW w:w="1316" w:type="dxa"/>
            <w:vAlign w:val="center"/>
          </w:tcPr>
          <w:p>
            <w:pPr>
              <w:rPr>
                <w:rFonts w:ascii="仿宋_GB2312" w:eastAsia="仿宋_GB2312"/>
              </w:rPr>
            </w:pPr>
          </w:p>
        </w:tc>
        <w:tc>
          <w:tcPr>
            <w:tcW w:w="900" w:type="dxa"/>
            <w:vAlign w:val="center"/>
          </w:tcPr>
          <w:p>
            <w:pPr>
              <w:jc w:val="center"/>
              <w:rPr>
                <w:rFonts w:ascii="仿宋_GB2312" w:eastAsia="仿宋_GB2312"/>
              </w:rPr>
            </w:pPr>
            <w:r>
              <w:rPr>
                <w:rFonts w:hint="eastAsia" w:ascii="仿宋_GB2312" w:eastAsia="仿宋_GB2312"/>
              </w:rPr>
              <w:t>手机</w:t>
            </w:r>
          </w:p>
        </w:tc>
        <w:tc>
          <w:tcPr>
            <w:tcW w:w="1224" w:type="dxa"/>
            <w:gridSpan w:val="3"/>
            <w:vAlign w:val="center"/>
          </w:tcPr>
          <w:p>
            <w:pPr>
              <w:jc w:val="center"/>
              <w:rPr>
                <w:rFonts w:ascii="仿宋_GB2312" w:eastAsia="仿宋_GB2312"/>
              </w:rPr>
            </w:pPr>
          </w:p>
        </w:tc>
        <w:tc>
          <w:tcPr>
            <w:tcW w:w="1296" w:type="dxa"/>
            <w:gridSpan w:val="2"/>
            <w:vAlign w:val="center"/>
          </w:tcPr>
          <w:p>
            <w:pPr>
              <w:jc w:val="center"/>
              <w:rPr>
                <w:rFonts w:ascii="仿宋_GB2312" w:eastAsia="仿宋_GB2312"/>
              </w:rPr>
            </w:pPr>
            <w:r>
              <w:rPr>
                <w:rFonts w:ascii="仿宋_GB2312" w:eastAsia="仿宋_GB2312"/>
              </w:rPr>
              <w:t>E-mail</w:t>
            </w:r>
          </w:p>
        </w:tc>
        <w:tc>
          <w:tcPr>
            <w:tcW w:w="2824"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8" w:type="dxa"/>
            <w:vAlign w:val="center"/>
          </w:tcPr>
          <w:p>
            <w:pPr>
              <w:jc w:val="center"/>
              <w:rPr>
                <w:rFonts w:ascii="仿宋_GB2312" w:eastAsia="仿宋_GB2312"/>
              </w:rPr>
            </w:pPr>
            <w:r>
              <w:rPr>
                <w:rFonts w:hint="eastAsia" w:ascii="仿宋_GB2312" w:eastAsia="仿宋_GB2312"/>
              </w:rPr>
              <w:t>通讯地址</w:t>
            </w:r>
          </w:p>
        </w:tc>
        <w:tc>
          <w:tcPr>
            <w:tcW w:w="4196" w:type="dxa"/>
            <w:gridSpan w:val="6"/>
            <w:vAlign w:val="center"/>
          </w:tcPr>
          <w:p>
            <w:pPr>
              <w:jc w:val="center"/>
              <w:rPr>
                <w:rFonts w:ascii="仿宋_GB2312" w:eastAsia="仿宋_GB2312"/>
              </w:rPr>
            </w:pPr>
          </w:p>
        </w:tc>
        <w:tc>
          <w:tcPr>
            <w:tcW w:w="844" w:type="dxa"/>
            <w:gridSpan w:val="2"/>
            <w:vAlign w:val="center"/>
          </w:tcPr>
          <w:p>
            <w:pPr>
              <w:jc w:val="center"/>
              <w:rPr>
                <w:rFonts w:ascii="仿宋_GB2312" w:eastAsia="仿宋_GB2312"/>
              </w:rPr>
            </w:pPr>
            <w:r>
              <w:rPr>
                <w:rFonts w:hint="eastAsia" w:ascii="仿宋_GB2312" w:eastAsia="仿宋_GB2312"/>
              </w:rPr>
              <w:t>邮编</w:t>
            </w:r>
          </w:p>
        </w:tc>
        <w:tc>
          <w:tcPr>
            <w:tcW w:w="252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2" w:hRule="atLeast"/>
        </w:trPr>
        <w:tc>
          <w:tcPr>
            <w:tcW w:w="1908" w:type="dxa"/>
            <w:textDirection w:val="tbRlV"/>
            <w:vAlign w:val="center"/>
          </w:tcPr>
          <w:p>
            <w:pPr>
              <w:ind w:left="113" w:right="113"/>
              <w:jc w:val="center"/>
              <w:rPr>
                <w:rFonts w:ascii="仿宋_GB2312" w:eastAsia="仿宋_GB2312"/>
              </w:rPr>
            </w:pPr>
            <w:r>
              <w:rPr>
                <w:rFonts w:hint="eastAsia" w:ascii="仿宋_GB2312" w:eastAsia="仿宋_GB2312"/>
              </w:rPr>
              <w:t>受教育及工作经历（要求时间连续）</w:t>
            </w:r>
          </w:p>
        </w:tc>
        <w:tc>
          <w:tcPr>
            <w:tcW w:w="7560" w:type="dxa"/>
            <w:gridSpan w:val="9"/>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6" w:hRule="atLeast"/>
        </w:trPr>
        <w:tc>
          <w:tcPr>
            <w:tcW w:w="1908" w:type="dxa"/>
            <w:textDirection w:val="tbRlV"/>
            <w:vAlign w:val="center"/>
          </w:tcPr>
          <w:p>
            <w:pPr>
              <w:jc w:val="center"/>
              <w:rPr>
                <w:rFonts w:ascii="仿宋_GB2312" w:eastAsia="仿宋_GB2312"/>
              </w:rPr>
            </w:pPr>
            <w:r>
              <w:rPr>
                <w:rFonts w:hint="eastAsia" w:ascii="仿宋_GB2312" w:eastAsia="仿宋_GB2312"/>
              </w:rPr>
              <w:t>业绩及所获荣誉</w:t>
            </w:r>
          </w:p>
        </w:tc>
        <w:tc>
          <w:tcPr>
            <w:tcW w:w="7560" w:type="dxa"/>
            <w:gridSpan w:val="9"/>
            <w:vAlign w:val="center"/>
          </w:tcPr>
          <w:p>
            <w:pPr>
              <w:ind w:firstLine="420" w:firstLineChars="20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trPr>
        <w:tc>
          <w:tcPr>
            <w:tcW w:w="1908" w:type="dxa"/>
            <w:textDirection w:val="tbRlV"/>
            <w:vAlign w:val="center"/>
          </w:tcPr>
          <w:p>
            <w:pPr>
              <w:jc w:val="center"/>
              <w:rPr>
                <w:rFonts w:ascii="仿宋_GB2312" w:eastAsia="仿宋_GB2312"/>
              </w:rPr>
            </w:pPr>
            <w:r>
              <w:rPr>
                <w:rFonts w:hint="eastAsia" w:ascii="仿宋_GB2312" w:eastAsia="仿宋_GB2312"/>
              </w:rPr>
              <w:t>兼职情况说明</w:t>
            </w:r>
          </w:p>
        </w:tc>
        <w:tc>
          <w:tcPr>
            <w:tcW w:w="7560" w:type="dxa"/>
            <w:gridSpan w:val="9"/>
            <w:vAlign w:val="center"/>
          </w:tcPr>
          <w:p>
            <w:pPr>
              <w:ind w:firstLine="420" w:firstLineChars="200"/>
              <w:rPr>
                <w:rFonts w:ascii="仿宋_GB2312" w:eastAsia="仿宋_GB2312"/>
              </w:rPr>
            </w:pPr>
            <w:r>
              <w:rPr>
                <w:rFonts w:hint="eastAsia" w:ascii="仿宋_GB2312" w:eastAsia="仿宋_GB2312"/>
              </w:rPr>
              <w:t>（包含兼职的职责和权限、可能存在的利益冲突等）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trPr>
        <w:tc>
          <w:tcPr>
            <w:tcW w:w="1908" w:type="dxa"/>
            <w:textDirection w:val="tbRlV"/>
            <w:vAlign w:val="center"/>
          </w:tcPr>
          <w:p>
            <w:pPr>
              <w:jc w:val="center"/>
              <w:rPr>
                <w:rFonts w:ascii="仿宋_GB2312" w:eastAsia="仿宋_GB2312"/>
              </w:rPr>
            </w:pPr>
          </w:p>
        </w:tc>
        <w:tc>
          <w:tcPr>
            <w:tcW w:w="7560" w:type="dxa"/>
            <w:gridSpan w:val="9"/>
            <w:vAlign w:val="center"/>
          </w:tcPr>
          <w:p>
            <w:pPr>
              <w:ind w:firstLine="420" w:firstLineChars="200"/>
              <w:rPr>
                <w:rFonts w:ascii="仿宋_GB2312" w:eastAsia="仿宋_GB2312"/>
              </w:rPr>
            </w:pPr>
            <w:r>
              <w:rPr>
                <w:rFonts w:hint="eastAsia" w:ascii="仿宋_GB2312" w:eastAsia="仿宋_GB2312"/>
                <w:color w:val="auto"/>
                <w:highlight w:val="none"/>
              </w:rPr>
              <w:t>个人签字：</w:t>
            </w:r>
          </w:p>
        </w:tc>
      </w:tr>
    </w:tbl>
    <w:p>
      <w:pPr>
        <w:spacing w:beforeLines="50"/>
        <w:rPr>
          <w:rFonts w:ascii="仿宋_GB2312" w:eastAsia="仿宋_GB2312"/>
          <w:b/>
          <w:sz w:val="18"/>
          <w:szCs w:val="18"/>
        </w:rPr>
      </w:pPr>
      <w:r>
        <w:rPr>
          <w:rFonts w:hint="eastAsia" w:ascii="仿宋_GB2312" w:eastAsia="仿宋_GB2312"/>
          <w:b/>
          <w:sz w:val="18"/>
          <w:szCs w:val="18"/>
        </w:rPr>
        <w:t>注：请附管理团队核心成员的身份证、学历证、资格证书复印件，任职证明，业绩及所获荣誉证明资料。</w:t>
      </w:r>
    </w:p>
    <w:p>
      <w:pPr>
        <w:widowControl/>
        <w:jc w:val="left"/>
        <w:rPr>
          <w:rFonts w:ascii="仿宋_GB2312" w:hAnsi="仿宋_GB2312" w:eastAsia="仿宋_GB2312" w:cs="仿宋_GB2312"/>
          <w:sz w:val="32"/>
          <w:szCs w:val="36"/>
        </w:rPr>
        <w:sectPr>
          <w:pgSz w:w="11906" w:h="16838"/>
          <w:pgMar w:top="1701" w:right="1418" w:bottom="1701" w:left="1474" w:header="851" w:footer="992" w:gutter="0"/>
          <w:pgNumType w:fmt="numberInDash"/>
          <w:cols w:space="720" w:num="1"/>
          <w:docGrid w:linePitch="312" w:charSpace="0"/>
        </w:sectPr>
      </w:pPr>
    </w:p>
    <w:p>
      <w:pPr>
        <w:jc w:val="left"/>
        <w:rPr>
          <w:rFonts w:ascii="仿宋_GB2312" w:hAnsi="华文中宋" w:eastAsia="仿宋_GB2312"/>
          <w:sz w:val="32"/>
          <w:szCs w:val="32"/>
        </w:rPr>
      </w:pPr>
      <w:r>
        <w:rPr>
          <w:rFonts w:hint="eastAsia" w:ascii="仿宋_GB2312" w:hAnsi="华文中宋" w:eastAsia="仿宋_GB2312"/>
          <w:sz w:val="32"/>
          <w:szCs w:val="32"/>
        </w:rPr>
        <w:t>表</w:t>
      </w:r>
      <w:r>
        <w:rPr>
          <w:rFonts w:ascii="仿宋_GB2312" w:hAnsi="华文中宋" w:eastAsia="仿宋_GB2312"/>
          <w:sz w:val="32"/>
          <w:szCs w:val="32"/>
        </w:rPr>
        <w:t>3</w:t>
      </w:r>
      <w:r>
        <w:rPr>
          <w:rFonts w:hint="eastAsia" w:ascii="仿宋_GB2312" w:hAnsi="华文中宋" w:eastAsia="仿宋_GB2312"/>
          <w:sz w:val="32"/>
          <w:szCs w:val="32"/>
        </w:rPr>
        <w:t>：</w:t>
      </w:r>
    </w:p>
    <w:p>
      <w:pPr>
        <w:spacing w:afterLines="100"/>
        <w:jc w:val="center"/>
        <w:rPr>
          <w:rFonts w:ascii="黑体" w:hAnsi="黑体" w:eastAsia="黑体"/>
          <w:sz w:val="44"/>
          <w:szCs w:val="44"/>
        </w:rPr>
      </w:pPr>
      <w:r>
        <w:rPr>
          <w:rFonts w:hint="eastAsia" w:ascii="黑体" w:hAnsi="黑体" w:eastAsia="黑体"/>
          <w:sz w:val="44"/>
          <w:szCs w:val="44"/>
        </w:rPr>
        <w:t>管理团队主要投资业绩</w:t>
      </w:r>
    </w:p>
    <w:tbl>
      <w:tblPr>
        <w:tblStyle w:val="7"/>
        <w:tblW w:w="13652" w:type="dxa"/>
        <w:jc w:val="center"/>
        <w:tblLayout w:type="fixed"/>
        <w:tblCellMar>
          <w:top w:w="0" w:type="dxa"/>
          <w:left w:w="108" w:type="dxa"/>
          <w:bottom w:w="0" w:type="dxa"/>
          <w:right w:w="108" w:type="dxa"/>
        </w:tblCellMar>
      </w:tblPr>
      <w:tblGrid>
        <w:gridCol w:w="801"/>
        <w:gridCol w:w="954"/>
        <w:gridCol w:w="1320"/>
        <w:gridCol w:w="995"/>
        <w:gridCol w:w="817"/>
        <w:gridCol w:w="816"/>
        <w:gridCol w:w="816"/>
        <w:gridCol w:w="816"/>
        <w:gridCol w:w="816"/>
        <w:gridCol w:w="751"/>
        <w:gridCol w:w="1190"/>
        <w:gridCol w:w="680"/>
        <w:gridCol w:w="816"/>
        <w:gridCol w:w="816"/>
        <w:gridCol w:w="1248"/>
      </w:tblGrid>
      <w:tr>
        <w:tblPrEx>
          <w:tblCellMar>
            <w:top w:w="0" w:type="dxa"/>
            <w:left w:w="108" w:type="dxa"/>
            <w:bottom w:w="0" w:type="dxa"/>
            <w:right w:w="108" w:type="dxa"/>
          </w:tblCellMar>
        </w:tblPrEx>
        <w:trPr>
          <w:trHeight w:val="810"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序号</w:t>
            </w:r>
          </w:p>
        </w:tc>
        <w:tc>
          <w:tcPr>
            <w:tcW w:w="954"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姓名</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任职单位及职务</w:t>
            </w: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投资项目名称</w:t>
            </w:r>
          </w:p>
        </w:tc>
        <w:tc>
          <w:tcPr>
            <w:tcW w:w="817"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行业分类</w:t>
            </w:r>
          </w:p>
        </w:tc>
        <w:tc>
          <w:tcPr>
            <w:tcW w:w="81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投资时间</w:t>
            </w:r>
          </w:p>
        </w:tc>
        <w:tc>
          <w:tcPr>
            <w:tcW w:w="81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投资轮次</w:t>
            </w:r>
          </w:p>
        </w:tc>
        <w:tc>
          <w:tcPr>
            <w:tcW w:w="81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投资金额</w:t>
            </w:r>
          </w:p>
        </w:tc>
        <w:tc>
          <w:tcPr>
            <w:tcW w:w="81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占股比例</w:t>
            </w:r>
          </w:p>
        </w:tc>
        <w:tc>
          <w:tcPr>
            <w:tcW w:w="7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是否领投</w:t>
            </w:r>
          </w:p>
        </w:tc>
        <w:tc>
          <w:tcPr>
            <w:tcW w:w="119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投资是否在盈亏平衡点后</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退出时间</w:t>
            </w:r>
          </w:p>
        </w:tc>
        <w:tc>
          <w:tcPr>
            <w:tcW w:w="81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退出方式</w:t>
            </w:r>
          </w:p>
        </w:tc>
        <w:tc>
          <w:tcPr>
            <w:tcW w:w="81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收益倍数及</w:t>
            </w:r>
            <w:r>
              <w:rPr>
                <w:rFonts w:ascii="仿宋_GB2312" w:hAnsi="仿宋" w:eastAsia="仿宋_GB2312" w:cs="仿宋"/>
                <w:color w:val="000000"/>
                <w:kern w:val="0"/>
                <w:sz w:val="24"/>
              </w:rPr>
              <w:t>IRR</w:t>
            </w:r>
          </w:p>
        </w:tc>
        <w:tc>
          <w:tcPr>
            <w:tcW w:w="1248"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项目公司联系人及电话</w:t>
            </w:r>
          </w:p>
        </w:tc>
      </w:tr>
      <w:tr>
        <w:tblPrEx>
          <w:tblCellMar>
            <w:top w:w="0" w:type="dxa"/>
            <w:left w:w="108" w:type="dxa"/>
            <w:bottom w:w="0" w:type="dxa"/>
            <w:right w:w="108" w:type="dxa"/>
          </w:tblCellMar>
        </w:tblPrEx>
        <w:trPr>
          <w:trHeight w:val="270" w:hRule="atLeast"/>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54"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p>
            <w:pPr>
              <w:widowControl/>
              <w:jc w:val="center"/>
              <w:rPr>
                <w:rFonts w:ascii="仿宋_GB2312" w:hAnsi="仿宋" w:eastAsia="仿宋_GB2312" w:cs="仿宋"/>
                <w:color w:val="000000"/>
                <w:kern w:val="0"/>
                <w:sz w:val="24"/>
              </w:rPr>
            </w:pPr>
          </w:p>
        </w:tc>
        <w:tc>
          <w:tcPr>
            <w:tcW w:w="13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95"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751"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68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248"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r>
      <w:tr>
        <w:tblPrEx>
          <w:tblCellMar>
            <w:top w:w="0" w:type="dxa"/>
            <w:left w:w="108" w:type="dxa"/>
            <w:bottom w:w="0" w:type="dxa"/>
            <w:right w:w="108" w:type="dxa"/>
          </w:tblCellMar>
        </w:tblPrEx>
        <w:trPr>
          <w:trHeight w:val="270" w:hRule="atLeast"/>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54"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p>
            <w:pPr>
              <w:widowControl/>
              <w:jc w:val="center"/>
              <w:rPr>
                <w:rFonts w:ascii="仿宋_GB2312" w:hAnsi="仿宋" w:eastAsia="仿宋_GB2312" w:cs="仿宋"/>
                <w:color w:val="000000"/>
                <w:kern w:val="0"/>
                <w:sz w:val="24"/>
              </w:rPr>
            </w:pPr>
          </w:p>
        </w:tc>
        <w:tc>
          <w:tcPr>
            <w:tcW w:w="13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95"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751"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68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248"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r>
      <w:tr>
        <w:tblPrEx>
          <w:tblCellMar>
            <w:top w:w="0" w:type="dxa"/>
            <w:left w:w="108" w:type="dxa"/>
            <w:bottom w:w="0" w:type="dxa"/>
            <w:right w:w="108" w:type="dxa"/>
          </w:tblCellMar>
        </w:tblPrEx>
        <w:trPr>
          <w:trHeight w:val="270" w:hRule="atLeast"/>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54"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p>
            <w:pPr>
              <w:widowControl/>
              <w:jc w:val="center"/>
              <w:rPr>
                <w:rFonts w:ascii="仿宋_GB2312" w:hAnsi="仿宋" w:eastAsia="仿宋_GB2312" w:cs="仿宋"/>
                <w:color w:val="000000"/>
                <w:kern w:val="0"/>
                <w:sz w:val="24"/>
              </w:rPr>
            </w:pPr>
          </w:p>
        </w:tc>
        <w:tc>
          <w:tcPr>
            <w:tcW w:w="13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95"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751"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68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248"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r>
      <w:tr>
        <w:tblPrEx>
          <w:tblCellMar>
            <w:top w:w="0" w:type="dxa"/>
            <w:left w:w="108" w:type="dxa"/>
            <w:bottom w:w="0" w:type="dxa"/>
            <w:right w:w="108" w:type="dxa"/>
          </w:tblCellMar>
        </w:tblPrEx>
        <w:trPr>
          <w:trHeight w:val="270" w:hRule="atLeast"/>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54"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p>
            <w:pPr>
              <w:widowControl/>
              <w:jc w:val="center"/>
              <w:rPr>
                <w:rFonts w:ascii="仿宋_GB2312" w:hAnsi="仿宋" w:eastAsia="仿宋_GB2312" w:cs="仿宋"/>
                <w:color w:val="000000"/>
                <w:kern w:val="0"/>
                <w:sz w:val="24"/>
              </w:rPr>
            </w:pPr>
          </w:p>
        </w:tc>
        <w:tc>
          <w:tcPr>
            <w:tcW w:w="13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95"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751"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68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248"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r>
      <w:tr>
        <w:tblPrEx>
          <w:tblCellMar>
            <w:top w:w="0" w:type="dxa"/>
            <w:left w:w="108" w:type="dxa"/>
            <w:bottom w:w="0" w:type="dxa"/>
            <w:right w:w="108" w:type="dxa"/>
          </w:tblCellMar>
        </w:tblPrEx>
        <w:trPr>
          <w:trHeight w:val="270" w:hRule="atLeast"/>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54"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p>
            <w:pPr>
              <w:widowControl/>
              <w:jc w:val="center"/>
              <w:rPr>
                <w:rFonts w:ascii="仿宋_GB2312" w:hAnsi="仿宋" w:eastAsia="仿宋_GB2312" w:cs="仿宋"/>
                <w:color w:val="000000"/>
                <w:kern w:val="0"/>
                <w:sz w:val="24"/>
              </w:rPr>
            </w:pPr>
          </w:p>
        </w:tc>
        <w:tc>
          <w:tcPr>
            <w:tcW w:w="13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95"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751"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68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248"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r>
      <w:tr>
        <w:tblPrEx>
          <w:tblCellMar>
            <w:top w:w="0" w:type="dxa"/>
            <w:left w:w="108" w:type="dxa"/>
            <w:bottom w:w="0" w:type="dxa"/>
            <w:right w:w="108" w:type="dxa"/>
          </w:tblCellMar>
        </w:tblPrEx>
        <w:trPr>
          <w:trHeight w:val="270" w:hRule="atLeast"/>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54"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p>
            <w:pPr>
              <w:widowControl/>
              <w:jc w:val="center"/>
              <w:rPr>
                <w:rFonts w:ascii="仿宋_GB2312" w:hAnsi="仿宋" w:eastAsia="仿宋_GB2312" w:cs="仿宋"/>
                <w:color w:val="000000"/>
                <w:kern w:val="0"/>
                <w:sz w:val="24"/>
              </w:rPr>
            </w:pPr>
          </w:p>
        </w:tc>
        <w:tc>
          <w:tcPr>
            <w:tcW w:w="13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995"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751"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68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816"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c>
          <w:tcPr>
            <w:tcW w:w="1248"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color w:val="000000"/>
                <w:kern w:val="0"/>
                <w:sz w:val="24"/>
              </w:rPr>
            </w:pPr>
          </w:p>
        </w:tc>
      </w:tr>
    </w:tbl>
    <w:p>
      <w:pPr>
        <w:widowControl/>
        <w:jc w:val="left"/>
        <w:rPr>
          <w:rFonts w:ascii="仿宋_GB2312" w:hAnsi="黑体" w:eastAsia="仿宋_GB2312" w:cs="黑体"/>
          <w:sz w:val="44"/>
          <w:szCs w:val="44"/>
        </w:rPr>
        <w:sectPr>
          <w:pgSz w:w="16838" w:h="11906" w:orient="landscape"/>
          <w:pgMar w:top="1474" w:right="1701" w:bottom="1418" w:left="1701" w:header="851" w:footer="992" w:gutter="0"/>
          <w:pgNumType w:fmt="numberInDash"/>
          <w:cols w:space="720" w:num="1"/>
          <w:docGrid w:linePitch="312" w:charSpace="0"/>
        </w:sectPr>
      </w:pPr>
    </w:p>
    <w:p>
      <w:pPr>
        <w:rPr>
          <w:rFonts w:ascii="黑体" w:hAnsi="黑体" w:eastAsia="黑体"/>
          <w:sz w:val="30"/>
          <w:szCs w:val="30"/>
        </w:rPr>
      </w:pPr>
      <w:r>
        <w:rPr>
          <w:rFonts w:hint="eastAsia" w:ascii="黑体" w:hAnsi="黑体" w:eastAsia="黑体"/>
          <w:sz w:val="30"/>
          <w:szCs w:val="30"/>
        </w:rPr>
        <w:t>材料4</w:t>
      </w:r>
    </w:p>
    <w:p>
      <w:pPr>
        <w:jc w:val="center"/>
        <w:rPr>
          <w:rFonts w:ascii="黑体" w:hAnsi="黑体" w:eastAsia="黑体"/>
          <w:sz w:val="44"/>
          <w:szCs w:val="44"/>
        </w:rPr>
      </w:pPr>
      <w:r>
        <w:rPr>
          <w:rFonts w:hint="eastAsia" w:ascii="黑体" w:hAnsi="黑体" w:eastAsia="黑体"/>
          <w:sz w:val="44"/>
          <w:szCs w:val="44"/>
        </w:rPr>
        <w:t>申请人承诺函</w:t>
      </w:r>
    </w:p>
    <w:p>
      <w:pPr>
        <w:rPr>
          <w:rFonts w:ascii="仿宋_GB2312" w:hAnsi="华文仿宋" w:eastAsia="仿宋_GB2312"/>
          <w:sz w:val="32"/>
          <w:szCs w:val="32"/>
        </w:rPr>
      </w:pPr>
    </w:p>
    <w:p>
      <w:pPr>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我公司郑重承诺，此次提交的全部文件及资料均真实、有效。如果出现国家有关法律、法规严禁发生的行为，本公司将承担由此引起的一切法律责任。</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特此承诺。</w:t>
      </w:r>
    </w:p>
    <w:p>
      <w:pPr>
        <w:ind w:firstLine="640" w:firstLineChars="200"/>
        <w:rPr>
          <w:rFonts w:ascii="仿宋_GB2312" w:hAnsi="华文仿宋" w:eastAsia="仿宋_GB2312"/>
          <w:sz w:val="32"/>
          <w:szCs w:val="32"/>
        </w:rPr>
      </w:pPr>
    </w:p>
    <w:p>
      <w:pPr>
        <w:ind w:firstLine="640" w:firstLineChars="200"/>
        <w:rPr>
          <w:rFonts w:ascii="仿宋_GB2312" w:hAnsi="华文仿宋" w:eastAsia="仿宋_GB2312"/>
          <w:sz w:val="32"/>
          <w:szCs w:val="32"/>
        </w:rPr>
      </w:pPr>
    </w:p>
    <w:p>
      <w:pPr>
        <w:ind w:firstLine="640" w:firstLineChars="200"/>
        <w:rPr>
          <w:rFonts w:ascii="仿宋_GB2312" w:hAnsi="华文仿宋" w:eastAsia="仿宋_GB2312"/>
          <w:sz w:val="32"/>
          <w:szCs w:val="32"/>
        </w:rPr>
      </w:pPr>
    </w:p>
    <w:p>
      <w:pPr>
        <w:ind w:firstLine="640" w:firstLineChars="200"/>
        <w:rPr>
          <w:rFonts w:ascii="仿宋_GB2312" w:hAnsi="华文仿宋" w:eastAsia="仿宋_GB2312"/>
          <w:sz w:val="32"/>
          <w:szCs w:val="32"/>
        </w:rPr>
      </w:pPr>
    </w:p>
    <w:p>
      <w:pPr>
        <w:widowControl/>
        <w:wordWrap w:val="0"/>
        <w:ind w:right="1120" w:firstLine="2400" w:firstLineChars="750"/>
        <w:jc w:val="center"/>
        <w:rPr>
          <w:rFonts w:ascii="仿宋_GB2312" w:eastAsia="仿宋_GB2312" w:cs="宋体"/>
          <w:sz w:val="32"/>
          <w:szCs w:val="32"/>
        </w:rPr>
      </w:pPr>
      <w:r>
        <w:rPr>
          <w:rFonts w:hint="eastAsia" w:ascii="仿宋_GB2312" w:hAnsi="华文仿宋" w:eastAsia="仿宋_GB2312"/>
          <w:sz w:val="32"/>
          <w:szCs w:val="32"/>
        </w:rPr>
        <w:t>申请单位</w:t>
      </w:r>
      <w:r>
        <w:rPr>
          <w:rFonts w:hint="eastAsia" w:ascii="仿宋_GB2312" w:hAnsi="华文仿宋" w:eastAsia="仿宋_GB2312" w:cs="宋体"/>
          <w:sz w:val="32"/>
          <w:szCs w:val="32"/>
        </w:rPr>
        <w:t>（</w:t>
      </w:r>
      <w:r>
        <w:rPr>
          <w:rFonts w:hint="eastAsia" w:ascii="仿宋_GB2312" w:hAnsi="华文仿宋" w:eastAsia="仿宋_GB2312"/>
          <w:sz w:val="32"/>
          <w:szCs w:val="32"/>
        </w:rPr>
        <w:t>签章</w:t>
      </w:r>
      <w:r>
        <w:rPr>
          <w:rFonts w:hint="eastAsia" w:ascii="仿宋_GB2312" w:hAnsi="华文仿宋" w:eastAsia="仿宋_GB2312" w:cs="宋体"/>
          <w:sz w:val="32"/>
          <w:szCs w:val="32"/>
        </w:rPr>
        <w:t>）</w:t>
      </w:r>
      <w:r>
        <w:rPr>
          <w:rFonts w:hint="eastAsia" w:ascii="仿宋_GB2312" w:hAnsi="华文仿宋" w:eastAsia="仿宋_GB2312"/>
          <w:sz w:val="32"/>
          <w:szCs w:val="32"/>
        </w:rPr>
        <w:t>：</w:t>
      </w:r>
    </w:p>
    <w:p>
      <w:pPr>
        <w:widowControl/>
        <w:ind w:right="1306" w:firstLine="4000" w:firstLineChars="1250"/>
        <w:rPr>
          <w:rFonts w:ascii="仿宋_GB2312" w:eastAsia="仿宋_GB2312" w:cs="宋体"/>
          <w:sz w:val="32"/>
          <w:szCs w:val="32"/>
        </w:rPr>
      </w:pPr>
      <w:r>
        <w:rPr>
          <w:rFonts w:hint="eastAsia" w:ascii="仿宋_GB2312" w:hAnsi="华文仿宋" w:eastAsia="仿宋_GB2312"/>
          <w:sz w:val="32"/>
          <w:szCs w:val="32"/>
        </w:rPr>
        <w:t>年  月   日</w:t>
      </w:r>
    </w:p>
    <w:p>
      <w:pPr>
        <w:widowControl/>
        <w:jc w:val="left"/>
        <w:rPr>
          <w:rFonts w:ascii="仿宋_GB2312" w:hAnsi="仿宋" w:eastAsia="仿宋_GB2312" w:cs="仿宋"/>
          <w:sz w:val="32"/>
          <w:szCs w:val="32"/>
        </w:rPr>
      </w:pPr>
      <w:r>
        <w:rPr>
          <w:rFonts w:ascii="仿宋_GB2312" w:hAnsi="仿宋" w:eastAsia="仿宋_GB2312" w:cs="仿宋"/>
          <w:sz w:val="32"/>
          <w:szCs w:val="32"/>
        </w:rPr>
        <w:br w:type="page"/>
      </w:r>
    </w:p>
    <w:p>
      <w:pPr>
        <w:rPr>
          <w:rFonts w:ascii="黑体" w:hAnsi="黑体" w:eastAsia="黑体"/>
          <w:sz w:val="30"/>
          <w:szCs w:val="30"/>
        </w:rPr>
      </w:pPr>
      <w:r>
        <w:rPr>
          <w:rFonts w:hint="eastAsia" w:ascii="黑体" w:hAnsi="黑体" w:eastAsia="黑体"/>
          <w:sz w:val="30"/>
          <w:szCs w:val="30"/>
        </w:rPr>
        <w:t>材料5</w:t>
      </w: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出资意向函</w:t>
      </w:r>
    </w:p>
    <w:p>
      <w:pPr>
        <w:rPr>
          <w:rFonts w:ascii="仿宋_GB2312" w:eastAsia="仿宋_GB2312" w:cs="楷体_GB2312"/>
        </w:rPr>
      </w:pPr>
    </w:p>
    <w:p>
      <w:pPr>
        <w:spacing w:line="600" w:lineRule="exact"/>
        <w:rPr>
          <w:rFonts w:ascii="仿宋_GB2312" w:hAnsi="宋体" w:eastAsia="仿宋_GB2312" w:cs="楷体_GB2312"/>
          <w:sz w:val="32"/>
          <w:szCs w:val="32"/>
        </w:rPr>
      </w:pPr>
      <w:r>
        <w:rPr>
          <w:rFonts w:ascii="仿宋_GB2312" w:hAnsi="宋体" w:eastAsia="仿宋_GB2312" w:cs="楷体_GB2312"/>
          <w:sz w:val="32"/>
          <w:szCs w:val="32"/>
        </w:rPr>
        <w:t>XXXXX</w:t>
      </w:r>
      <w:r>
        <w:rPr>
          <w:rFonts w:hint="eastAsia" w:ascii="仿宋_GB2312" w:hAnsi="仿宋_GB2312" w:eastAsia="仿宋_GB2312" w:cs="仿宋_GB2312"/>
          <w:sz w:val="32"/>
          <w:szCs w:val="32"/>
        </w:rPr>
        <w:t>基金</w:t>
      </w:r>
      <w:r>
        <w:rPr>
          <w:rFonts w:hint="eastAsia" w:ascii="仿宋_GB2312" w:hAnsi="宋体" w:eastAsia="仿宋_GB2312" w:cs="楷体_GB2312"/>
          <w:sz w:val="32"/>
          <w:szCs w:val="32"/>
        </w:rPr>
        <w:t>：</w:t>
      </w:r>
    </w:p>
    <w:p>
      <w:pPr>
        <w:spacing w:line="620" w:lineRule="exact"/>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本企业已与</w:t>
      </w:r>
      <w:r>
        <w:rPr>
          <w:rFonts w:hint="eastAsia" w:ascii="仿宋_GB2312" w:hAnsi="宋体" w:eastAsia="仿宋_GB2312" w:cs="楷体_GB2312"/>
          <w:sz w:val="32"/>
          <w:szCs w:val="32"/>
          <w:u w:val="single"/>
        </w:rPr>
        <w:t xml:space="preserve">  （申请机构）  </w:t>
      </w:r>
      <w:r>
        <w:rPr>
          <w:rFonts w:hint="eastAsia" w:ascii="仿宋_GB2312" w:hAnsi="宋体" w:eastAsia="仿宋_GB2312" w:cs="楷体_GB2312"/>
          <w:sz w:val="32"/>
          <w:szCs w:val="32"/>
        </w:rPr>
        <w:t>进行初步沟通，就其拟募集设立并管理的</w:t>
      </w:r>
      <w:r>
        <w:rPr>
          <w:rFonts w:hint="eastAsia" w:ascii="仿宋_GB2312" w:hAnsi="宋体" w:eastAsia="仿宋_GB2312" w:cs="楷体_GB2312"/>
          <w:sz w:val="32"/>
          <w:szCs w:val="32"/>
          <w:u w:val="single"/>
        </w:rPr>
        <w:t xml:space="preserve">        基金（筹）</w:t>
      </w:r>
      <w:r>
        <w:rPr>
          <w:rFonts w:hint="eastAsia" w:ascii="仿宋_GB2312" w:hAnsi="宋体" w:eastAsia="仿宋_GB2312" w:cs="楷体_GB2312"/>
          <w:sz w:val="32"/>
          <w:szCs w:val="32"/>
        </w:rPr>
        <w:t>达成初步合作意向，兹确认如下事项：</w:t>
      </w:r>
    </w:p>
    <w:p>
      <w:pPr>
        <w:spacing w:line="620" w:lineRule="exact"/>
        <w:ind w:firstLine="640" w:firstLineChars="200"/>
        <w:rPr>
          <w:rFonts w:ascii="仿宋_GB2312" w:hAnsi="宋体" w:eastAsia="仿宋_GB2312" w:cs="楷体_GB2312"/>
          <w:sz w:val="32"/>
          <w:szCs w:val="32"/>
        </w:rPr>
      </w:pPr>
      <w:r>
        <w:rPr>
          <w:rFonts w:ascii="仿宋_GB2312" w:hAnsi="宋体" w:eastAsia="仿宋_GB2312" w:cs="楷体_GB2312"/>
          <w:sz w:val="32"/>
          <w:szCs w:val="32"/>
        </w:rPr>
        <w:t>1</w:t>
      </w:r>
      <w:r>
        <w:rPr>
          <w:rFonts w:hint="eastAsia" w:ascii="仿宋_GB2312" w:hAnsi="宋体" w:eastAsia="仿宋_GB2312" w:cs="楷体_GB2312"/>
          <w:sz w:val="32"/>
          <w:szCs w:val="32"/>
        </w:rPr>
        <w:t>、本企业为符合</w:t>
      </w:r>
      <w:r>
        <w:rPr>
          <w:rFonts w:ascii="仿宋_GB2312" w:hAnsi="宋体" w:eastAsia="仿宋_GB2312" w:cs="楷体_GB2312"/>
          <w:sz w:val="32"/>
          <w:szCs w:val="32"/>
        </w:rPr>
        <w:t>《政府出资产业投资基金管理暂行办法》、</w:t>
      </w:r>
      <w:r>
        <w:rPr>
          <w:rFonts w:hint="eastAsia" w:ascii="仿宋_GB2312" w:hAnsi="宋体" w:eastAsia="仿宋_GB2312" w:cs="楷体_GB2312"/>
          <w:sz w:val="32"/>
          <w:szCs w:val="32"/>
        </w:rPr>
        <w:t>《私募投资基金监督管理暂行办法》等相关规定的合格机构投资者，拟作为基金的投资者，有意认购基金份额，认缴金额、认缴比例及出资时间等相关事项由各方另行协商确定；</w:t>
      </w:r>
    </w:p>
    <w:p>
      <w:pPr>
        <w:spacing w:line="620" w:lineRule="exact"/>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2、本企业拟用于认缴基金出资的资金来源合法，该出资意向函中所提供的信息真实、准确；</w:t>
      </w:r>
    </w:p>
    <w:p>
      <w:pPr>
        <w:spacing w:line="620" w:lineRule="exact"/>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3、本出资意向函为各方合作意愿的意向性规定，仅作为进一步洽谈的基础。经各方协商一致，本企业将作为基金的投资者，配合签署正式法律文件。</w:t>
      </w:r>
    </w:p>
    <w:p>
      <w:pPr>
        <w:spacing w:line="440" w:lineRule="exact"/>
        <w:rPr>
          <w:rFonts w:ascii="仿宋_GB2312" w:hAnsi="宋体" w:eastAsia="仿宋_GB2312" w:cs="楷体_GB2312"/>
          <w:sz w:val="32"/>
          <w:szCs w:val="32"/>
        </w:rPr>
      </w:pPr>
    </w:p>
    <w:p>
      <w:pPr>
        <w:spacing w:line="440" w:lineRule="exact"/>
        <w:rPr>
          <w:rFonts w:ascii="仿宋_GB2312" w:hAnsi="宋体" w:eastAsia="仿宋_GB2312" w:cs="楷体_GB2312"/>
          <w:sz w:val="32"/>
          <w:szCs w:val="32"/>
        </w:rPr>
      </w:pPr>
    </w:p>
    <w:p>
      <w:pPr>
        <w:spacing w:line="440" w:lineRule="exact"/>
        <w:rPr>
          <w:rFonts w:ascii="仿宋_GB2312" w:hAnsi="宋体" w:eastAsia="仿宋_GB2312" w:cs="楷体_GB2312"/>
          <w:sz w:val="32"/>
          <w:szCs w:val="32"/>
        </w:rPr>
      </w:pPr>
    </w:p>
    <w:p>
      <w:pPr>
        <w:wordWrap w:val="0"/>
        <w:ind w:right="960" w:firstLine="5440" w:firstLineChars="1700"/>
        <w:rPr>
          <w:rFonts w:ascii="仿宋_GB2312" w:hAnsi="宋体" w:eastAsia="仿宋_GB2312" w:cs="楷体_GB2312"/>
          <w:sz w:val="32"/>
          <w:szCs w:val="32"/>
        </w:rPr>
      </w:pPr>
      <w:r>
        <w:rPr>
          <w:rFonts w:hint="eastAsia" w:ascii="仿宋_GB2312" w:hAnsi="宋体" w:eastAsia="仿宋_GB2312" w:cs="楷体_GB2312"/>
          <w:sz w:val="32"/>
          <w:szCs w:val="32"/>
        </w:rPr>
        <w:t>盖章：</w:t>
      </w:r>
    </w:p>
    <w:p>
      <w:pPr>
        <w:wordWrap w:val="0"/>
        <w:ind w:right="640"/>
        <w:jc w:val="center"/>
        <w:rPr>
          <w:rFonts w:ascii="仿宋_GB2312" w:hAnsi="仿宋" w:eastAsia="仿宋_GB2312"/>
          <w:sz w:val="32"/>
          <w:szCs w:val="32"/>
        </w:rPr>
      </w:pPr>
      <w:r>
        <w:rPr>
          <w:rFonts w:hint="eastAsia" w:ascii="仿宋_GB2312" w:hAnsi="宋体" w:eastAsia="仿宋_GB2312" w:cs="楷体_GB2312"/>
          <w:sz w:val="32"/>
          <w:szCs w:val="32"/>
        </w:rPr>
        <w:t xml:space="preserve">                            年 月 日</w:t>
      </w:r>
    </w:p>
    <w:p>
      <w:pPr>
        <w:jc w:val="center"/>
        <w:rPr>
          <w:rFonts w:ascii="仿宋_GB2312" w:hAnsi="仿宋" w:eastAsia="仿宋_GB2312"/>
          <w:sz w:val="32"/>
          <w:szCs w:val="32"/>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sz w:val="28"/>
        <w:szCs w:val="28"/>
      </w:rPr>
    </w:pPr>
    <w:r>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qRS7NAAAAADAQAADwAAAAAAAAABACAAAAAiAAAAZHJzL2Rvd25yZXYueG1sUEsBAhQAFAAA&#10;AAgAh07iQANUzp/3AQAAAQQAAA4AAAAAAAAAAQAgAAAAHwEAAGRycy9lMm9Eb2MueG1sUEsFBgAA&#10;AAAGAAYAWQEAAIgFAAAAAA==&#10;">
          <v:path/>
          <v:fill on="f" focussize="0,0"/>
          <v:stroke on="f" joinstyle="miter"/>
          <v:imagedata o:title=""/>
          <o:lock v:ext="edit"/>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Times New Roman" w:hAnsi="Times New Roman"/>
                  </w:rPr>
                  <w:t>- 11 -</w:t>
                </w:r>
                <w:r>
                  <w:rPr>
                    <w:rFonts w:ascii="宋体" w:hAnsi="宋体"/>
                    <w:sz w:val="28"/>
                    <w:szCs w:val="28"/>
                  </w:rPr>
                  <w:fldChar w:fldCharType="end"/>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- 8 -</w:t>
    </w:r>
    <w:r>
      <w:rPr>
        <w:rFonts w:ascii="宋体" w:hAnsi="宋体"/>
        <w:sz w:val="28"/>
        <w:szCs w:val="28"/>
      </w:rPr>
      <w:fldChar w:fldCharType="end"/>
    </w:r>
  </w:p>
  <w:p>
    <w:pPr>
      <w:pStyle w:val="5"/>
      <w:rPr>
        <w:rFonts w:asci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581"/>
    </w:sdtPr>
    <w:sdtContent>
      <w:p>
        <w:pPr>
          <w:pStyle w:val="5"/>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zY2M0MDYyOTAzNzQ2YWU5NDFiOTFiOGQ0YjdmODIifQ=="/>
  </w:docVars>
  <w:rsids>
    <w:rsidRoot w:val="002B43E4"/>
    <w:rsid w:val="00001834"/>
    <w:rsid w:val="00014CFF"/>
    <w:rsid w:val="0002235A"/>
    <w:rsid w:val="00024457"/>
    <w:rsid w:val="00027D8A"/>
    <w:rsid w:val="0003225D"/>
    <w:rsid w:val="000345BF"/>
    <w:rsid w:val="00037366"/>
    <w:rsid w:val="0004012D"/>
    <w:rsid w:val="00052326"/>
    <w:rsid w:val="000530E5"/>
    <w:rsid w:val="0005611A"/>
    <w:rsid w:val="000571C4"/>
    <w:rsid w:val="00057740"/>
    <w:rsid w:val="00057DB8"/>
    <w:rsid w:val="00087D1A"/>
    <w:rsid w:val="000A1009"/>
    <w:rsid w:val="000B5241"/>
    <w:rsid w:val="000E3B76"/>
    <w:rsid w:val="000F0710"/>
    <w:rsid w:val="000F2252"/>
    <w:rsid w:val="00112F6B"/>
    <w:rsid w:val="00142627"/>
    <w:rsid w:val="00143E62"/>
    <w:rsid w:val="00162CD0"/>
    <w:rsid w:val="001655EF"/>
    <w:rsid w:val="001657A7"/>
    <w:rsid w:val="0016621F"/>
    <w:rsid w:val="00166AE4"/>
    <w:rsid w:val="0017128D"/>
    <w:rsid w:val="001939EB"/>
    <w:rsid w:val="001A683A"/>
    <w:rsid w:val="001D09D2"/>
    <w:rsid w:val="001D0C58"/>
    <w:rsid w:val="001D5DCB"/>
    <w:rsid w:val="001D7F91"/>
    <w:rsid w:val="001E5CA5"/>
    <w:rsid w:val="001E6085"/>
    <w:rsid w:val="001F15B4"/>
    <w:rsid w:val="001F6125"/>
    <w:rsid w:val="00204A67"/>
    <w:rsid w:val="00214ACD"/>
    <w:rsid w:val="00216972"/>
    <w:rsid w:val="00222FBC"/>
    <w:rsid w:val="00233CAE"/>
    <w:rsid w:val="0023496A"/>
    <w:rsid w:val="00236F04"/>
    <w:rsid w:val="00246C91"/>
    <w:rsid w:val="00246E5C"/>
    <w:rsid w:val="002473E1"/>
    <w:rsid w:val="0025375F"/>
    <w:rsid w:val="00266A70"/>
    <w:rsid w:val="00273F68"/>
    <w:rsid w:val="00275D92"/>
    <w:rsid w:val="00280A51"/>
    <w:rsid w:val="002844E6"/>
    <w:rsid w:val="002943FE"/>
    <w:rsid w:val="002957E1"/>
    <w:rsid w:val="002A0821"/>
    <w:rsid w:val="002A306C"/>
    <w:rsid w:val="002B43E4"/>
    <w:rsid w:val="002C017E"/>
    <w:rsid w:val="002C3A7F"/>
    <w:rsid w:val="002D7FCF"/>
    <w:rsid w:val="002E63C2"/>
    <w:rsid w:val="002E7998"/>
    <w:rsid w:val="002F2D11"/>
    <w:rsid w:val="0030268D"/>
    <w:rsid w:val="0030351F"/>
    <w:rsid w:val="00303CFB"/>
    <w:rsid w:val="00307003"/>
    <w:rsid w:val="003078A3"/>
    <w:rsid w:val="00324A90"/>
    <w:rsid w:val="003330FE"/>
    <w:rsid w:val="00333A5B"/>
    <w:rsid w:val="0035055F"/>
    <w:rsid w:val="003572B7"/>
    <w:rsid w:val="00364358"/>
    <w:rsid w:val="00372A01"/>
    <w:rsid w:val="00377BE2"/>
    <w:rsid w:val="00381CC4"/>
    <w:rsid w:val="0038537C"/>
    <w:rsid w:val="0038686C"/>
    <w:rsid w:val="0038722D"/>
    <w:rsid w:val="003907F0"/>
    <w:rsid w:val="003D6835"/>
    <w:rsid w:val="003E1F75"/>
    <w:rsid w:val="003E226A"/>
    <w:rsid w:val="003F1F2A"/>
    <w:rsid w:val="003F3717"/>
    <w:rsid w:val="004068AF"/>
    <w:rsid w:val="0043180E"/>
    <w:rsid w:val="0043581C"/>
    <w:rsid w:val="00437452"/>
    <w:rsid w:val="004430F4"/>
    <w:rsid w:val="00464CDF"/>
    <w:rsid w:val="00483B62"/>
    <w:rsid w:val="00490043"/>
    <w:rsid w:val="00490C09"/>
    <w:rsid w:val="00493F8E"/>
    <w:rsid w:val="004A4DF0"/>
    <w:rsid w:val="004A74C8"/>
    <w:rsid w:val="004B2413"/>
    <w:rsid w:val="004C50A7"/>
    <w:rsid w:val="004C7583"/>
    <w:rsid w:val="004D3B83"/>
    <w:rsid w:val="004E3B06"/>
    <w:rsid w:val="004F23D2"/>
    <w:rsid w:val="004F5F07"/>
    <w:rsid w:val="004F70CA"/>
    <w:rsid w:val="00502793"/>
    <w:rsid w:val="0050768A"/>
    <w:rsid w:val="005079E0"/>
    <w:rsid w:val="00515D37"/>
    <w:rsid w:val="00517E8C"/>
    <w:rsid w:val="0052030C"/>
    <w:rsid w:val="005334D7"/>
    <w:rsid w:val="00537F66"/>
    <w:rsid w:val="00545A29"/>
    <w:rsid w:val="00557AF0"/>
    <w:rsid w:val="005710DB"/>
    <w:rsid w:val="00574235"/>
    <w:rsid w:val="00574897"/>
    <w:rsid w:val="00575877"/>
    <w:rsid w:val="005807E8"/>
    <w:rsid w:val="00586A39"/>
    <w:rsid w:val="005938F6"/>
    <w:rsid w:val="005A2488"/>
    <w:rsid w:val="005A2E46"/>
    <w:rsid w:val="005A4EA7"/>
    <w:rsid w:val="005A6323"/>
    <w:rsid w:val="005B6E91"/>
    <w:rsid w:val="005D148C"/>
    <w:rsid w:val="005F620D"/>
    <w:rsid w:val="005F6A63"/>
    <w:rsid w:val="00600844"/>
    <w:rsid w:val="0060293B"/>
    <w:rsid w:val="0060771D"/>
    <w:rsid w:val="006156F5"/>
    <w:rsid w:val="00617665"/>
    <w:rsid w:val="00622421"/>
    <w:rsid w:val="00635472"/>
    <w:rsid w:val="00636C9C"/>
    <w:rsid w:val="006451CC"/>
    <w:rsid w:val="00653970"/>
    <w:rsid w:val="00661218"/>
    <w:rsid w:val="00683EF7"/>
    <w:rsid w:val="00690C78"/>
    <w:rsid w:val="00694A1A"/>
    <w:rsid w:val="006B0070"/>
    <w:rsid w:val="006B2D57"/>
    <w:rsid w:val="006B3C8B"/>
    <w:rsid w:val="006B518F"/>
    <w:rsid w:val="006B78D6"/>
    <w:rsid w:val="006D5690"/>
    <w:rsid w:val="006F2E6D"/>
    <w:rsid w:val="006F4813"/>
    <w:rsid w:val="00701EFD"/>
    <w:rsid w:val="007060A2"/>
    <w:rsid w:val="007225E5"/>
    <w:rsid w:val="00723603"/>
    <w:rsid w:val="007238CA"/>
    <w:rsid w:val="00732FEC"/>
    <w:rsid w:val="00745971"/>
    <w:rsid w:val="0076028C"/>
    <w:rsid w:val="007612AC"/>
    <w:rsid w:val="00763B7D"/>
    <w:rsid w:val="0077129E"/>
    <w:rsid w:val="0077236D"/>
    <w:rsid w:val="0077462B"/>
    <w:rsid w:val="00783630"/>
    <w:rsid w:val="00783D7C"/>
    <w:rsid w:val="00792155"/>
    <w:rsid w:val="007923D8"/>
    <w:rsid w:val="007B75F2"/>
    <w:rsid w:val="007C1317"/>
    <w:rsid w:val="007C6BD4"/>
    <w:rsid w:val="007E04A4"/>
    <w:rsid w:val="007E2437"/>
    <w:rsid w:val="007E4DBD"/>
    <w:rsid w:val="007F3154"/>
    <w:rsid w:val="007F3C9A"/>
    <w:rsid w:val="007F7760"/>
    <w:rsid w:val="0080515F"/>
    <w:rsid w:val="008106BA"/>
    <w:rsid w:val="00812B88"/>
    <w:rsid w:val="00815108"/>
    <w:rsid w:val="00822A2C"/>
    <w:rsid w:val="00825AD1"/>
    <w:rsid w:val="00825EED"/>
    <w:rsid w:val="00827A9F"/>
    <w:rsid w:val="008343B5"/>
    <w:rsid w:val="00856AA6"/>
    <w:rsid w:val="008576A8"/>
    <w:rsid w:val="00861366"/>
    <w:rsid w:val="008625BE"/>
    <w:rsid w:val="00872562"/>
    <w:rsid w:val="00875EB5"/>
    <w:rsid w:val="008827E9"/>
    <w:rsid w:val="00883D5B"/>
    <w:rsid w:val="00892209"/>
    <w:rsid w:val="008A7EA9"/>
    <w:rsid w:val="008C1A31"/>
    <w:rsid w:val="008C22D8"/>
    <w:rsid w:val="008C35BE"/>
    <w:rsid w:val="008E392C"/>
    <w:rsid w:val="008E565A"/>
    <w:rsid w:val="009017E7"/>
    <w:rsid w:val="009202B5"/>
    <w:rsid w:val="00934F68"/>
    <w:rsid w:val="009369D6"/>
    <w:rsid w:val="00940419"/>
    <w:rsid w:val="00941141"/>
    <w:rsid w:val="00947F43"/>
    <w:rsid w:val="00951677"/>
    <w:rsid w:val="00951D19"/>
    <w:rsid w:val="00966FAA"/>
    <w:rsid w:val="00970225"/>
    <w:rsid w:val="009734C1"/>
    <w:rsid w:val="00975FF6"/>
    <w:rsid w:val="009942B6"/>
    <w:rsid w:val="00994BE6"/>
    <w:rsid w:val="00996039"/>
    <w:rsid w:val="009A3511"/>
    <w:rsid w:val="009C4324"/>
    <w:rsid w:val="009C4DE9"/>
    <w:rsid w:val="009C67B6"/>
    <w:rsid w:val="009D2B5A"/>
    <w:rsid w:val="009E44CD"/>
    <w:rsid w:val="009F1174"/>
    <w:rsid w:val="009F302C"/>
    <w:rsid w:val="009F34EC"/>
    <w:rsid w:val="009F6922"/>
    <w:rsid w:val="00A26433"/>
    <w:rsid w:val="00A2667A"/>
    <w:rsid w:val="00A27E65"/>
    <w:rsid w:val="00A321B3"/>
    <w:rsid w:val="00A41021"/>
    <w:rsid w:val="00A41936"/>
    <w:rsid w:val="00A51D9A"/>
    <w:rsid w:val="00A51E8C"/>
    <w:rsid w:val="00A574F6"/>
    <w:rsid w:val="00A66520"/>
    <w:rsid w:val="00A83AB8"/>
    <w:rsid w:val="00A92024"/>
    <w:rsid w:val="00AA2297"/>
    <w:rsid w:val="00AA33AC"/>
    <w:rsid w:val="00AA46C9"/>
    <w:rsid w:val="00AA6522"/>
    <w:rsid w:val="00AB169A"/>
    <w:rsid w:val="00AD1E16"/>
    <w:rsid w:val="00AE6167"/>
    <w:rsid w:val="00AE694C"/>
    <w:rsid w:val="00AF2373"/>
    <w:rsid w:val="00AF43ED"/>
    <w:rsid w:val="00AF6869"/>
    <w:rsid w:val="00AF6F44"/>
    <w:rsid w:val="00B036B8"/>
    <w:rsid w:val="00B31AD9"/>
    <w:rsid w:val="00B31FA6"/>
    <w:rsid w:val="00B33D97"/>
    <w:rsid w:val="00B40000"/>
    <w:rsid w:val="00B56721"/>
    <w:rsid w:val="00B62219"/>
    <w:rsid w:val="00B9265B"/>
    <w:rsid w:val="00B96FAD"/>
    <w:rsid w:val="00BA020B"/>
    <w:rsid w:val="00BA2CC2"/>
    <w:rsid w:val="00BA31A7"/>
    <w:rsid w:val="00BB0A1B"/>
    <w:rsid w:val="00BB11A7"/>
    <w:rsid w:val="00BC045B"/>
    <w:rsid w:val="00BC0F2C"/>
    <w:rsid w:val="00BC13C3"/>
    <w:rsid w:val="00BD36DF"/>
    <w:rsid w:val="00BD3B20"/>
    <w:rsid w:val="00BD3E25"/>
    <w:rsid w:val="00BD4E73"/>
    <w:rsid w:val="00BD6169"/>
    <w:rsid w:val="00BE05B1"/>
    <w:rsid w:val="00BE5059"/>
    <w:rsid w:val="00BE5A9A"/>
    <w:rsid w:val="00BE7441"/>
    <w:rsid w:val="00BF57C7"/>
    <w:rsid w:val="00BF6923"/>
    <w:rsid w:val="00C02E35"/>
    <w:rsid w:val="00C05AA5"/>
    <w:rsid w:val="00C078E1"/>
    <w:rsid w:val="00C218D9"/>
    <w:rsid w:val="00C4170E"/>
    <w:rsid w:val="00C457CB"/>
    <w:rsid w:val="00C533EF"/>
    <w:rsid w:val="00C56EF2"/>
    <w:rsid w:val="00C810D8"/>
    <w:rsid w:val="00CA1C23"/>
    <w:rsid w:val="00CA5D48"/>
    <w:rsid w:val="00CB0592"/>
    <w:rsid w:val="00CB65C2"/>
    <w:rsid w:val="00CD3AFE"/>
    <w:rsid w:val="00CD477F"/>
    <w:rsid w:val="00CD4990"/>
    <w:rsid w:val="00CE6ADF"/>
    <w:rsid w:val="00D008F3"/>
    <w:rsid w:val="00D05E15"/>
    <w:rsid w:val="00D20FEE"/>
    <w:rsid w:val="00D24DC1"/>
    <w:rsid w:val="00D2605E"/>
    <w:rsid w:val="00D33BDB"/>
    <w:rsid w:val="00D41326"/>
    <w:rsid w:val="00D42E53"/>
    <w:rsid w:val="00D45A73"/>
    <w:rsid w:val="00D54B0C"/>
    <w:rsid w:val="00D73A0B"/>
    <w:rsid w:val="00D75678"/>
    <w:rsid w:val="00D82EC1"/>
    <w:rsid w:val="00D94EDB"/>
    <w:rsid w:val="00DA49E9"/>
    <w:rsid w:val="00DA51AE"/>
    <w:rsid w:val="00DB709F"/>
    <w:rsid w:val="00DC307F"/>
    <w:rsid w:val="00DD183C"/>
    <w:rsid w:val="00DE33FF"/>
    <w:rsid w:val="00DE5401"/>
    <w:rsid w:val="00DF178A"/>
    <w:rsid w:val="00DF3269"/>
    <w:rsid w:val="00DF5644"/>
    <w:rsid w:val="00DF6568"/>
    <w:rsid w:val="00DF6D3E"/>
    <w:rsid w:val="00E216F5"/>
    <w:rsid w:val="00E306FC"/>
    <w:rsid w:val="00E347AE"/>
    <w:rsid w:val="00E50DDD"/>
    <w:rsid w:val="00E61F4B"/>
    <w:rsid w:val="00E7129C"/>
    <w:rsid w:val="00E7657A"/>
    <w:rsid w:val="00EA146F"/>
    <w:rsid w:val="00EA6740"/>
    <w:rsid w:val="00EB48A9"/>
    <w:rsid w:val="00EB52B8"/>
    <w:rsid w:val="00EB7A00"/>
    <w:rsid w:val="00EC04F0"/>
    <w:rsid w:val="00EC5176"/>
    <w:rsid w:val="00EF414F"/>
    <w:rsid w:val="00F0165D"/>
    <w:rsid w:val="00F0529F"/>
    <w:rsid w:val="00F10440"/>
    <w:rsid w:val="00F25A09"/>
    <w:rsid w:val="00F432BE"/>
    <w:rsid w:val="00F71DDA"/>
    <w:rsid w:val="00F72D83"/>
    <w:rsid w:val="00F75794"/>
    <w:rsid w:val="00F75EF7"/>
    <w:rsid w:val="00F77FE7"/>
    <w:rsid w:val="00F845CB"/>
    <w:rsid w:val="00F85E8C"/>
    <w:rsid w:val="00FA3E22"/>
    <w:rsid w:val="00FB2193"/>
    <w:rsid w:val="00FB31B9"/>
    <w:rsid w:val="00FC4ACF"/>
    <w:rsid w:val="00FE47F8"/>
    <w:rsid w:val="00FF2A32"/>
    <w:rsid w:val="042773EC"/>
    <w:rsid w:val="064249C6"/>
    <w:rsid w:val="09FB3F22"/>
    <w:rsid w:val="0A4F5B00"/>
    <w:rsid w:val="0DBC17D2"/>
    <w:rsid w:val="173003D2"/>
    <w:rsid w:val="17E174F5"/>
    <w:rsid w:val="18507FD5"/>
    <w:rsid w:val="1A374DB6"/>
    <w:rsid w:val="1E564243"/>
    <w:rsid w:val="23C124D5"/>
    <w:rsid w:val="264531CC"/>
    <w:rsid w:val="27A209C9"/>
    <w:rsid w:val="29B42C36"/>
    <w:rsid w:val="2BDF235B"/>
    <w:rsid w:val="2BFE0D51"/>
    <w:rsid w:val="2F61345E"/>
    <w:rsid w:val="31B9703B"/>
    <w:rsid w:val="32EC76B9"/>
    <w:rsid w:val="349E3772"/>
    <w:rsid w:val="368E138D"/>
    <w:rsid w:val="386F66A6"/>
    <w:rsid w:val="3A8C1FE9"/>
    <w:rsid w:val="3AB47FA0"/>
    <w:rsid w:val="3CBE53B5"/>
    <w:rsid w:val="3D527E27"/>
    <w:rsid w:val="3EF3185F"/>
    <w:rsid w:val="44BD4BB3"/>
    <w:rsid w:val="48A24F81"/>
    <w:rsid w:val="4D523115"/>
    <w:rsid w:val="4F732AC8"/>
    <w:rsid w:val="528B0FF7"/>
    <w:rsid w:val="530273A8"/>
    <w:rsid w:val="54125DF5"/>
    <w:rsid w:val="59C43F8D"/>
    <w:rsid w:val="5A275CF0"/>
    <w:rsid w:val="5F4B3367"/>
    <w:rsid w:val="5F4D3766"/>
    <w:rsid w:val="62DE57F2"/>
    <w:rsid w:val="6640264D"/>
    <w:rsid w:val="67C94F61"/>
    <w:rsid w:val="67F46304"/>
    <w:rsid w:val="695F4FEB"/>
    <w:rsid w:val="6A1E49A4"/>
    <w:rsid w:val="6B01542D"/>
    <w:rsid w:val="6BAF1EFC"/>
    <w:rsid w:val="6CDB1F80"/>
    <w:rsid w:val="6F4A74A4"/>
    <w:rsid w:val="6FFA7EDE"/>
    <w:rsid w:val="7096200F"/>
    <w:rsid w:val="713B034E"/>
    <w:rsid w:val="71A072F4"/>
    <w:rsid w:val="73AE63E1"/>
    <w:rsid w:val="74870341"/>
    <w:rsid w:val="75E60748"/>
    <w:rsid w:val="79BE0D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locked/>
    <w:uiPriority w:val="0"/>
    <w:pPr>
      <w:jc w:val="left"/>
      <w:outlineLvl w:val="0"/>
    </w:pPr>
    <w:rPr>
      <w:rFonts w:hint="eastAsia" w:ascii="宋体" w:hAnsi="宋体"/>
      <w:kern w:val="44"/>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character" w:customStyle="1" w:styleId="10">
    <w:name w:val="页脚 Char"/>
    <w:basedOn w:val="8"/>
    <w:link w:val="5"/>
    <w:qFormat/>
    <w:locked/>
    <w:uiPriority w:val="99"/>
    <w:rPr>
      <w:rFonts w:cs="Times New Roman"/>
      <w:sz w:val="18"/>
      <w:szCs w:val="18"/>
    </w:rPr>
  </w:style>
  <w:style w:type="character" w:customStyle="1" w:styleId="11">
    <w:name w:val="页眉 Char"/>
    <w:basedOn w:val="8"/>
    <w:link w:val="6"/>
    <w:semiHidden/>
    <w:qFormat/>
    <w:locked/>
    <w:uiPriority w:val="99"/>
    <w:rPr>
      <w:rFonts w:cs="Times New Roman"/>
      <w:sz w:val="18"/>
      <w:szCs w:val="18"/>
    </w:rPr>
  </w:style>
  <w:style w:type="character" w:customStyle="1" w:styleId="12">
    <w:name w:val="标题 1 Char"/>
    <w:basedOn w:val="8"/>
    <w:link w:val="2"/>
    <w:qFormat/>
    <w:uiPriority w:val="0"/>
    <w:rPr>
      <w:rFonts w:ascii="宋体" w:hAnsi="宋体"/>
      <w:kern w:val="44"/>
      <w:sz w:val="24"/>
      <w:szCs w:val="24"/>
    </w:rPr>
  </w:style>
  <w:style w:type="character" w:customStyle="1" w:styleId="13">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2470</Words>
  <Characters>2499</Characters>
  <Lines>23</Lines>
  <Paragraphs>6</Paragraphs>
  <TotalTime>20</TotalTime>
  <ScaleCrop>false</ScaleCrop>
  <LinksUpToDate>false</LinksUpToDate>
  <CharactersWithSpaces>2673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2018-05-29T09:36:00Z</dcterms:created>
  <dc:creator>Lenovo</dc:creator>
  <cp:lastModifiedBy>w</cp:lastModifiedBy>
  <cp:lastPrinted>2018-05-23T09:04:00Z</cp:lastPrinted>
  <dcterms:modified xsi:type="dcterms:W3CDTF">2025-07-02T02:31:09Z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D395A5E53D2B41ECA4FB10B1222D4CCA</vt:lpwstr>
  </property>
  <property fmtid="{D5CDD505-2E9C-101B-9397-08002B2CF9AE}" pid="4" name="KSOTemplateDocerSaveRecord">
    <vt:lpwstr>eyJoZGlkIjoiZTY3YmQ4YzEwZjRmYmNmMWM1N2ZjMDk5YmQwZWU5MGYiLCJ1c2VySWQiOiIyODc5NjgyOTEifQ==</vt:lpwstr>
  </property>
</Properties>
</file>